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C1" w:rsidRDefault="00C95097">
      <w:pPr>
        <w:spacing w:after="453" w:line="259" w:lineRule="auto"/>
        <w:ind w:left="0" w:firstLine="0"/>
        <w:jc w:val="left"/>
      </w:pPr>
      <w:r>
        <w:rPr>
          <w:sz w:val="20"/>
        </w:rPr>
        <w:t xml:space="preserve"> </w:t>
      </w:r>
    </w:p>
    <w:p w:rsidR="00C90AC1" w:rsidRDefault="00C95097">
      <w:pPr>
        <w:spacing w:after="60" w:line="259" w:lineRule="auto"/>
        <w:ind w:left="0" w:right="193" w:firstLine="0"/>
        <w:jc w:val="right"/>
      </w:pPr>
      <w:r>
        <w:rPr>
          <w:noProof/>
          <w:lang w:val="en-US" w:eastAsia="en-US"/>
        </w:rPr>
        <w:drawing>
          <wp:inline distT="0" distB="0" distL="0" distR="0">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8"/>
                    <a:stretch>
                      <a:fillRect/>
                    </a:stretch>
                  </pic:blipFill>
                  <pic:spPr>
                    <a:xfrm>
                      <a:off x="0" y="0"/>
                      <a:ext cx="5622925" cy="878205"/>
                    </a:xfrm>
                    <a:prstGeom prst="rect">
                      <a:avLst/>
                    </a:prstGeom>
                  </pic:spPr>
                </pic:pic>
              </a:graphicData>
            </a:graphic>
          </wp:inline>
        </w:drawing>
      </w:r>
      <w:r>
        <w:rPr>
          <w:rFonts w:ascii="Times New Roman" w:eastAsia="Times New Roman" w:hAnsi="Times New Roman" w:cs="Times New Roman"/>
          <w:sz w:val="20"/>
        </w:rPr>
        <w:t xml:space="preserve"> </w:t>
      </w:r>
    </w:p>
    <w:p w:rsidR="00146425" w:rsidRPr="00146425" w:rsidRDefault="00C95097" w:rsidP="00050C17">
      <w:pPr>
        <w:tabs>
          <w:tab w:val="center" w:pos="1243"/>
          <w:tab w:val="center" w:pos="3303"/>
          <w:tab w:val="center" w:pos="5428"/>
          <w:tab w:val="center" w:pos="7492"/>
          <w:tab w:val="right" w:pos="9638"/>
        </w:tabs>
        <w:spacing w:after="4" w:line="256" w:lineRule="auto"/>
        <w:ind w:left="709" w:firstLine="0"/>
        <w:rPr>
          <w:b/>
          <w:sz w:val="28"/>
        </w:rPr>
      </w:pPr>
      <w:r>
        <w:rPr>
          <w:rFonts w:ascii="Calibri" w:eastAsia="Calibri" w:hAnsi="Calibri" w:cs="Calibri"/>
        </w:rPr>
        <w:tab/>
      </w:r>
      <w:r w:rsidR="00146425" w:rsidRPr="00146425">
        <w:rPr>
          <w:b/>
          <w:sz w:val="28"/>
        </w:rPr>
        <w:t>PENGARUH  SUNTIKAN  DEPO PROGESTIN  TERHADAP  KENAIKAN BERAT BADAN  AKSEPTOR  DI RUMAH SAKIT  BHAYANGKARA MAKASSAR  PERIODE JANUARI S.D JUNI  2012</w:t>
      </w:r>
    </w:p>
    <w:p w:rsidR="00C90AC1" w:rsidRDefault="00C95097" w:rsidP="00146425">
      <w:pPr>
        <w:tabs>
          <w:tab w:val="center" w:pos="1243"/>
          <w:tab w:val="center" w:pos="3303"/>
          <w:tab w:val="center" w:pos="5428"/>
          <w:tab w:val="center" w:pos="7492"/>
          <w:tab w:val="right" w:pos="9638"/>
        </w:tabs>
        <w:spacing w:after="4" w:line="256" w:lineRule="auto"/>
        <w:ind w:left="567" w:firstLine="0"/>
        <w:jc w:val="left"/>
      </w:pPr>
      <w:r>
        <w:rPr>
          <w:b/>
          <w:sz w:val="28"/>
        </w:rPr>
        <w:t xml:space="preserve"> </w:t>
      </w:r>
    </w:p>
    <w:p w:rsidR="00050C17" w:rsidRDefault="00050C17" w:rsidP="00050C17">
      <w:pPr>
        <w:spacing w:after="21"/>
      </w:pPr>
      <w:r w:rsidRPr="008E7D4F">
        <w:t>Yesi Gusnawati.S.ST.,M.Kes</w:t>
      </w:r>
      <w:r w:rsidRPr="008E7D4F">
        <w:rPr>
          <w:vertAlign w:val="superscript"/>
        </w:rPr>
        <w:t>1</w:t>
      </w:r>
      <w:r>
        <w:t>,</w:t>
      </w:r>
      <w:r>
        <w:rPr>
          <w:lang w:val="en-US"/>
        </w:rPr>
        <w:t xml:space="preserve"> </w:t>
      </w:r>
      <w:r w:rsidRPr="008E7D4F">
        <w:rPr>
          <w:lang w:val="en-US"/>
        </w:rPr>
        <w:t>Raehan.S.ST.,M.Keb</w:t>
      </w:r>
      <w:r>
        <w:rPr>
          <w:vertAlign w:val="superscript"/>
          <w:lang w:val="en-US"/>
        </w:rPr>
        <w:t>2</w:t>
      </w:r>
      <w:r>
        <w:rPr>
          <w:lang w:val="en-US"/>
        </w:rPr>
        <w:t>.</w:t>
      </w:r>
      <w:r>
        <w:t xml:space="preserve">  </w:t>
      </w:r>
    </w:p>
    <w:p w:rsidR="00C90AC1" w:rsidRDefault="00C95097">
      <w:pPr>
        <w:spacing w:after="0" w:line="375" w:lineRule="auto"/>
        <w:ind w:left="676" w:right="8722" w:firstLine="0"/>
        <w:jc w:val="left"/>
      </w:pPr>
      <w:r>
        <w:rPr>
          <w:sz w:val="14"/>
        </w:rPr>
        <w:t xml:space="preserve"> </w:t>
      </w:r>
    </w:p>
    <w:p w:rsidR="00050C17" w:rsidRDefault="00146425" w:rsidP="00050C17">
      <w:pPr>
        <w:spacing w:after="0"/>
        <w:ind w:right="1704"/>
        <w:rPr>
          <w:vertAlign w:val="superscript"/>
        </w:rPr>
      </w:pPr>
      <w:r w:rsidRPr="00146425">
        <w:rPr>
          <w:vertAlign w:val="superscript"/>
        </w:rPr>
        <w:t>1,3</w:t>
      </w:r>
      <w:r w:rsidR="00050C17" w:rsidRPr="00050C17">
        <w:t xml:space="preserve"> </w:t>
      </w:r>
      <w:r w:rsidR="00050C17">
        <w:t>Prodi Kebidanan</w:t>
      </w:r>
      <w:r w:rsidR="00050C17">
        <w:rPr>
          <w:lang w:val="en-US"/>
        </w:rPr>
        <w:t xml:space="preserve">, </w:t>
      </w:r>
      <w:r w:rsidR="00050C17">
        <w:t>Sekolah tinggi ilmu kesehatan Marendeng Majene</w:t>
      </w:r>
      <w:r w:rsidR="00050C17" w:rsidRPr="00146425">
        <w:rPr>
          <w:vertAlign w:val="superscript"/>
        </w:rPr>
        <w:t xml:space="preserve"> </w:t>
      </w:r>
    </w:p>
    <w:p w:rsidR="00C90AC1" w:rsidRDefault="00C90AC1">
      <w:pPr>
        <w:spacing w:after="0" w:line="259" w:lineRule="auto"/>
        <w:ind w:left="676" w:firstLine="0"/>
        <w:jc w:val="left"/>
      </w:pPr>
    </w:p>
    <w:p w:rsidR="00C90AC1" w:rsidRDefault="00C95097">
      <w:pPr>
        <w:spacing w:after="45" w:line="259" w:lineRule="auto"/>
        <w:ind w:left="0" w:firstLine="0"/>
        <w:jc w:val="left"/>
      </w:pPr>
      <w:r>
        <w:rPr>
          <w:rFonts w:ascii="Calibri" w:eastAsia="Calibri" w:hAnsi="Calibri" w:cs="Calibri"/>
          <w:noProof/>
          <w:lang w:val="en-US" w:eastAsia="en-US"/>
        </w:rPr>
        <mc:AlternateContent>
          <mc:Choice Requires="wpg">
            <w:drawing>
              <wp:inline distT="0" distB="0" distL="0" distR="0">
                <wp:extent cx="6442491" cy="1168740"/>
                <wp:effectExtent l="0" t="0" r="0" b="0"/>
                <wp:docPr id="18803" name="Group 18803"/>
                <wp:cNvGraphicFramePr/>
                <a:graphic xmlns:a="http://schemas.openxmlformats.org/drawingml/2006/main">
                  <a:graphicData uri="http://schemas.microsoft.com/office/word/2010/wordprocessingGroup">
                    <wpg:wgp>
                      <wpg:cNvGrpSpPr/>
                      <wpg:grpSpPr>
                        <a:xfrm>
                          <a:off x="0" y="0"/>
                          <a:ext cx="6442491" cy="1168740"/>
                          <a:chOff x="0" y="0"/>
                          <a:chExt cx="6442491" cy="1168740"/>
                        </a:xfrm>
                      </wpg:grpSpPr>
                      <wps:wsp>
                        <wps:cNvPr id="24727" name="Shape 24727"/>
                        <wps:cNvSpPr/>
                        <wps:spPr>
                          <a:xfrm>
                            <a:off x="411163" y="925195"/>
                            <a:ext cx="5622926" cy="9144"/>
                          </a:xfrm>
                          <a:custGeom>
                            <a:avLst/>
                            <a:gdLst/>
                            <a:ahLst/>
                            <a:cxnLst/>
                            <a:rect l="0" t="0" r="0" b="0"/>
                            <a:pathLst>
                              <a:path w="5622926" h="9144">
                                <a:moveTo>
                                  <a:pt x="0" y="0"/>
                                </a:moveTo>
                                <a:lnTo>
                                  <a:pt x="5622926" y="0"/>
                                </a:lnTo>
                                <a:lnTo>
                                  <a:pt x="5622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3638233" y="208915"/>
                            <a:ext cx="2308225" cy="723900"/>
                          </a:xfrm>
                          <a:custGeom>
                            <a:avLst/>
                            <a:gdLst/>
                            <a:ahLst/>
                            <a:cxnLst/>
                            <a:rect l="0" t="0" r="0" b="0"/>
                            <a:pathLst>
                              <a:path w="2308225" h="723900">
                                <a:moveTo>
                                  <a:pt x="0" y="723900"/>
                                </a:moveTo>
                                <a:lnTo>
                                  <a:pt x="2308225" y="723900"/>
                                </a:lnTo>
                                <a:lnTo>
                                  <a:pt x="2308225" y="0"/>
                                </a:lnTo>
                                <a:lnTo>
                                  <a:pt x="0" y="0"/>
                                </a:lnTo>
                                <a:close/>
                              </a:path>
                            </a:pathLst>
                          </a:custGeom>
                          <a:ln w="9525" cap="rnd">
                            <a:miter lim="127000"/>
                          </a:ln>
                        </wps:spPr>
                        <wps:style>
                          <a:lnRef idx="1">
                            <a:srgbClr val="FFFFFF"/>
                          </a:lnRef>
                          <a:fillRef idx="0">
                            <a:srgbClr val="000000">
                              <a:alpha val="0"/>
                            </a:srgbClr>
                          </a:fillRef>
                          <a:effectRef idx="0">
                            <a:scrgbClr r="0" g="0" b="0"/>
                          </a:effectRef>
                          <a:fontRef idx="none"/>
                        </wps:style>
                        <wps:bodyPr/>
                      </wps:wsp>
                      <wps:wsp>
                        <wps:cNvPr id="46" name="Rectangle 46"/>
                        <wps:cNvSpPr/>
                        <wps:spPr>
                          <a:xfrm>
                            <a:off x="429260" y="32507"/>
                            <a:ext cx="68189" cy="178271"/>
                          </a:xfrm>
                          <a:prstGeom prst="rect">
                            <a:avLst/>
                          </a:prstGeom>
                          <a:ln>
                            <a:noFill/>
                          </a:ln>
                        </wps:spPr>
                        <wps:txbx>
                          <w:txbxContent>
                            <w:p w:rsidR="00C90AC1" w:rsidRDefault="00C95097">
                              <w:pPr>
                                <w:spacing w:after="160" w:line="259" w:lineRule="auto"/>
                                <w:ind w:left="0" w:firstLine="0"/>
                                <w:jc w:val="left"/>
                              </w:pPr>
                              <w:r>
                                <w:rPr>
                                  <w:i/>
                                </w:rPr>
                                <w:t>*</w:t>
                              </w:r>
                            </w:p>
                          </w:txbxContent>
                        </wps:txbx>
                        <wps:bodyPr horzOverflow="overflow" vert="horz" lIns="0" tIns="0" rIns="0" bIns="0" rtlCol="0">
                          <a:noAutofit/>
                        </wps:bodyPr>
                      </wps:wsp>
                      <wps:wsp>
                        <wps:cNvPr id="47" name="Rectangle 47"/>
                        <wps:cNvSpPr/>
                        <wps:spPr>
                          <a:xfrm>
                            <a:off x="480060" y="32507"/>
                            <a:ext cx="55926" cy="178271"/>
                          </a:xfrm>
                          <a:prstGeom prst="rect">
                            <a:avLst/>
                          </a:prstGeom>
                          <a:ln>
                            <a:noFill/>
                          </a:ln>
                        </wps:spPr>
                        <wps:txbx>
                          <w:txbxContent>
                            <w:p w:rsidR="00C90AC1" w:rsidRDefault="00C95097">
                              <w:pPr>
                                <w:spacing w:after="160" w:line="259" w:lineRule="auto"/>
                                <w:ind w:left="0" w:firstLine="0"/>
                                <w:jc w:val="left"/>
                              </w:pPr>
                              <w:r>
                                <w:rPr>
                                  <w:i/>
                                </w:rPr>
                                <w:t xml:space="preserve"> </w:t>
                              </w:r>
                            </w:p>
                          </w:txbxContent>
                        </wps:txbx>
                        <wps:bodyPr horzOverflow="overflow" vert="horz" lIns="0" tIns="0" rIns="0" bIns="0" rtlCol="0">
                          <a:noAutofit/>
                        </wps:bodyPr>
                      </wps:wsp>
                      <wps:wsp>
                        <wps:cNvPr id="48" name="Rectangle 48"/>
                        <wps:cNvSpPr/>
                        <wps:spPr>
                          <a:xfrm>
                            <a:off x="518160" y="32507"/>
                            <a:ext cx="99589" cy="178271"/>
                          </a:xfrm>
                          <a:prstGeom prst="rect">
                            <a:avLst/>
                          </a:prstGeom>
                          <a:ln>
                            <a:noFill/>
                          </a:ln>
                        </wps:spPr>
                        <wps:txbx>
                          <w:txbxContent>
                            <w:p w:rsidR="00C90AC1" w:rsidRDefault="00C95097">
                              <w:pPr>
                                <w:spacing w:after="160" w:line="259" w:lineRule="auto"/>
                                <w:ind w:left="0" w:firstLine="0"/>
                                <w:jc w:val="left"/>
                              </w:pPr>
                              <w:r>
                                <w:rPr>
                                  <w:i/>
                                </w:rPr>
                                <w:t>E</w:t>
                              </w:r>
                            </w:p>
                          </w:txbxContent>
                        </wps:txbx>
                        <wps:bodyPr horzOverflow="overflow" vert="horz" lIns="0" tIns="0" rIns="0" bIns="0" rtlCol="0">
                          <a:noAutofit/>
                        </wps:bodyPr>
                      </wps:wsp>
                      <wps:wsp>
                        <wps:cNvPr id="49" name="Rectangle 49"/>
                        <wps:cNvSpPr/>
                        <wps:spPr>
                          <a:xfrm>
                            <a:off x="591820" y="32507"/>
                            <a:ext cx="68189" cy="178271"/>
                          </a:xfrm>
                          <a:prstGeom prst="rect">
                            <a:avLst/>
                          </a:prstGeom>
                          <a:ln>
                            <a:noFill/>
                          </a:ln>
                        </wps:spPr>
                        <wps:txbx>
                          <w:txbxContent>
                            <w:p w:rsidR="00C90AC1" w:rsidRDefault="00C95097">
                              <w:pPr>
                                <w:spacing w:after="160" w:line="259" w:lineRule="auto"/>
                                <w:ind w:left="0" w:firstLine="0"/>
                                <w:jc w:val="left"/>
                              </w:pPr>
                              <w:r>
                                <w:rPr>
                                  <w:i/>
                                </w:rPr>
                                <w:t>-</w:t>
                              </w:r>
                            </w:p>
                          </w:txbxContent>
                        </wps:txbx>
                        <wps:bodyPr horzOverflow="overflow" vert="horz" lIns="0" tIns="0" rIns="0" bIns="0" rtlCol="0">
                          <a:noAutofit/>
                        </wps:bodyPr>
                      </wps:wsp>
                      <wps:wsp>
                        <wps:cNvPr id="50" name="Rectangle 50"/>
                        <wps:cNvSpPr/>
                        <wps:spPr>
                          <a:xfrm>
                            <a:off x="642557" y="32507"/>
                            <a:ext cx="439048" cy="178271"/>
                          </a:xfrm>
                          <a:prstGeom prst="rect">
                            <a:avLst/>
                          </a:prstGeom>
                          <a:ln>
                            <a:noFill/>
                          </a:ln>
                        </wps:spPr>
                        <wps:txbx>
                          <w:txbxContent>
                            <w:p w:rsidR="00C90AC1" w:rsidRDefault="00C95097">
                              <w:pPr>
                                <w:spacing w:after="160" w:line="259" w:lineRule="auto"/>
                                <w:ind w:left="0" w:firstLine="0"/>
                                <w:jc w:val="left"/>
                              </w:pPr>
                              <w:r>
                                <w:rPr>
                                  <w:i/>
                                </w:rPr>
                                <w:t>mail:</w:t>
                              </w:r>
                            </w:p>
                          </w:txbxContent>
                        </wps:txbx>
                        <wps:bodyPr horzOverflow="overflow" vert="horz" lIns="0" tIns="0" rIns="0" bIns="0" rtlCol="0">
                          <a:noAutofit/>
                        </wps:bodyPr>
                      </wps:wsp>
                      <wps:wsp>
                        <wps:cNvPr id="18743" name="Rectangle 18743"/>
                        <wps:cNvSpPr/>
                        <wps:spPr>
                          <a:xfrm>
                            <a:off x="973138" y="32507"/>
                            <a:ext cx="55926" cy="178271"/>
                          </a:xfrm>
                          <a:prstGeom prst="rect">
                            <a:avLst/>
                          </a:prstGeom>
                          <a:ln>
                            <a:noFill/>
                          </a:ln>
                        </wps:spPr>
                        <wps:txbx>
                          <w:txbxContent>
                            <w:p w:rsidR="00C90AC1" w:rsidRDefault="00C95097">
                              <w:pPr>
                                <w:spacing w:after="160" w:line="259" w:lineRule="auto"/>
                                <w:ind w:left="0" w:firstLine="0"/>
                                <w:jc w:val="left"/>
                              </w:pPr>
                              <w:r>
                                <w:rPr>
                                  <w:i/>
                                </w:rPr>
                                <w:t xml:space="preserve"> </w:t>
                              </w:r>
                            </w:p>
                          </w:txbxContent>
                        </wps:txbx>
                        <wps:bodyPr horzOverflow="overflow" vert="horz" lIns="0" tIns="0" rIns="0" bIns="0" rtlCol="0">
                          <a:noAutofit/>
                        </wps:bodyPr>
                      </wps:wsp>
                      <wps:wsp>
                        <wps:cNvPr id="18742" name="Rectangle 18742"/>
                        <wps:cNvSpPr/>
                        <wps:spPr>
                          <a:xfrm>
                            <a:off x="1013713" y="32498"/>
                            <a:ext cx="2456290" cy="464836"/>
                          </a:xfrm>
                          <a:prstGeom prst="rect">
                            <a:avLst/>
                          </a:prstGeom>
                          <a:ln>
                            <a:noFill/>
                          </a:ln>
                        </wps:spPr>
                        <wps:txbx>
                          <w:txbxContent>
                            <w:p w:rsidR="00C90AC1" w:rsidRPr="00050C17" w:rsidRDefault="005D5C78">
                              <w:pPr>
                                <w:spacing w:after="160" w:line="259" w:lineRule="auto"/>
                                <w:ind w:left="0" w:firstLine="0"/>
                                <w:jc w:val="left"/>
                                <w:rPr>
                                  <w:lang w:val="en-US"/>
                                </w:rPr>
                              </w:pPr>
                              <w:hyperlink r:id="rId9" w:history="1">
                                <w:r w:rsidR="00050C17" w:rsidRPr="00351AD5">
                                  <w:rPr>
                                    <w:rStyle w:val="Hyperlink"/>
                                    <w:i/>
                                  </w:rPr>
                                  <w:t>yesigusnawati1987@gmail.com</w:t>
                                </w:r>
                              </w:hyperlink>
                              <w:r w:rsidR="00050C17">
                                <w:rPr>
                                  <w:i/>
                                  <w:color w:val="0000FF"/>
                                  <w:u w:val="single" w:color="0000FF"/>
                                  <w:lang w:val="en-US"/>
                                </w:rPr>
                                <w:t xml:space="preserve"> </w:t>
                              </w:r>
                            </w:p>
                          </w:txbxContent>
                        </wps:txbx>
                        <wps:bodyPr horzOverflow="overflow" vert="horz" lIns="0" tIns="0" rIns="0" bIns="0" rtlCol="0">
                          <a:noAutofit/>
                        </wps:bodyPr>
                      </wps:wsp>
                      <wps:wsp>
                        <wps:cNvPr id="18744" name="Rectangle 18744"/>
                        <wps:cNvSpPr/>
                        <wps:spPr>
                          <a:xfrm>
                            <a:off x="2860612" y="32507"/>
                            <a:ext cx="55926" cy="178271"/>
                          </a:xfrm>
                          <a:prstGeom prst="rect">
                            <a:avLst/>
                          </a:prstGeom>
                          <a:ln>
                            <a:noFill/>
                          </a:ln>
                        </wps:spPr>
                        <wps:txbx>
                          <w:txbxContent>
                            <w:p w:rsidR="00C90AC1" w:rsidRDefault="00C95097">
                              <w:pPr>
                                <w:spacing w:after="160" w:line="259" w:lineRule="auto"/>
                                <w:ind w:left="0" w:firstLine="0"/>
                                <w:jc w:val="left"/>
                              </w:pPr>
                              <w:r>
                                <w:rPr>
                                  <w:i/>
                                </w:rPr>
                                <w:t xml:space="preserve"> </w:t>
                              </w:r>
                            </w:p>
                          </w:txbxContent>
                        </wps:txbx>
                        <wps:bodyPr horzOverflow="overflow" vert="horz" lIns="0" tIns="0" rIns="0" bIns="0" rtlCol="0">
                          <a:noAutofit/>
                        </wps:bodyPr>
                      </wps:wsp>
                      <wps:wsp>
                        <wps:cNvPr id="55" name="Rectangle 55"/>
                        <wps:cNvSpPr/>
                        <wps:spPr>
                          <a:xfrm>
                            <a:off x="429260" y="197607"/>
                            <a:ext cx="55926" cy="178271"/>
                          </a:xfrm>
                          <a:prstGeom prst="rect">
                            <a:avLst/>
                          </a:prstGeom>
                          <a:ln>
                            <a:noFill/>
                          </a:ln>
                        </wps:spPr>
                        <wps:txbx>
                          <w:txbxContent>
                            <w:p w:rsidR="00C90AC1" w:rsidRDefault="00C95097">
                              <w:pPr>
                                <w:spacing w:after="160" w:line="259" w:lineRule="auto"/>
                                <w:ind w:left="0" w:firstLine="0"/>
                                <w:jc w:val="left"/>
                              </w:pPr>
                              <w:r>
                                <w:t xml:space="preserve"> </w:t>
                              </w:r>
                            </w:p>
                          </w:txbxContent>
                        </wps:txbx>
                        <wps:bodyPr horzOverflow="overflow" vert="horz" lIns="0" tIns="0" rIns="0" bIns="0" rtlCol="0">
                          <a:noAutofit/>
                        </wps:bodyPr>
                      </wps:wsp>
                      <wps:wsp>
                        <wps:cNvPr id="56" name="Rectangle 56"/>
                        <wps:cNvSpPr/>
                        <wps:spPr>
                          <a:xfrm>
                            <a:off x="429260" y="360295"/>
                            <a:ext cx="55926" cy="178271"/>
                          </a:xfrm>
                          <a:prstGeom prst="rect">
                            <a:avLst/>
                          </a:prstGeom>
                          <a:ln>
                            <a:noFill/>
                          </a:ln>
                        </wps:spPr>
                        <wps:txbx>
                          <w:txbxContent>
                            <w:p w:rsidR="00C90AC1" w:rsidRDefault="00C95097">
                              <w:pPr>
                                <w:spacing w:after="160" w:line="259" w:lineRule="auto"/>
                                <w:ind w:left="0" w:firstLine="0"/>
                                <w:jc w:val="left"/>
                              </w:pPr>
                              <w:r>
                                <w:t xml:space="preserve"> </w:t>
                              </w:r>
                            </w:p>
                          </w:txbxContent>
                        </wps:txbx>
                        <wps:bodyPr horzOverflow="overflow" vert="horz" lIns="0" tIns="0" rIns="0" bIns="0" rtlCol="0">
                          <a:noAutofit/>
                        </wps:bodyPr>
                      </wps:wsp>
                      <wps:wsp>
                        <wps:cNvPr id="57" name="Rectangle 57"/>
                        <wps:cNvSpPr/>
                        <wps:spPr>
                          <a:xfrm>
                            <a:off x="429260" y="525268"/>
                            <a:ext cx="55926" cy="178270"/>
                          </a:xfrm>
                          <a:prstGeom prst="rect">
                            <a:avLst/>
                          </a:prstGeom>
                          <a:ln>
                            <a:noFill/>
                          </a:ln>
                        </wps:spPr>
                        <wps:txbx>
                          <w:txbxContent>
                            <w:p w:rsidR="00C90AC1" w:rsidRDefault="00C95097">
                              <w:pPr>
                                <w:spacing w:after="160" w:line="259" w:lineRule="auto"/>
                                <w:ind w:left="0" w:firstLine="0"/>
                                <w:jc w:val="left"/>
                              </w:pPr>
                              <w:r>
                                <w:t xml:space="preserve"> </w:t>
                              </w:r>
                            </w:p>
                          </w:txbxContent>
                        </wps:txbx>
                        <wps:bodyPr horzOverflow="overflow" vert="horz" lIns="0" tIns="0" rIns="0" bIns="0" rtlCol="0">
                          <a:noAutofit/>
                        </wps:bodyPr>
                      </wps:wsp>
                      <wps:wsp>
                        <wps:cNvPr id="58" name="Rectangle 58"/>
                        <wps:cNvSpPr/>
                        <wps:spPr>
                          <a:xfrm>
                            <a:off x="0" y="664744"/>
                            <a:ext cx="33782" cy="149586"/>
                          </a:xfrm>
                          <a:prstGeom prst="rect">
                            <a:avLst/>
                          </a:prstGeom>
                          <a:ln>
                            <a:noFill/>
                          </a:ln>
                        </wps:spPr>
                        <wps:txbx>
                          <w:txbxContent>
                            <w:p w:rsidR="00C90AC1" w:rsidRDefault="00C95097">
                              <w:pPr>
                                <w:spacing w:after="160" w:line="259" w:lineRule="auto"/>
                                <w:ind w:lef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59" name="Rectangle 59"/>
                        <wps:cNvSpPr/>
                        <wps:spPr>
                          <a:xfrm>
                            <a:off x="0" y="784124"/>
                            <a:ext cx="33782" cy="149586"/>
                          </a:xfrm>
                          <a:prstGeom prst="rect">
                            <a:avLst/>
                          </a:prstGeom>
                          <a:ln>
                            <a:noFill/>
                          </a:ln>
                        </wps:spPr>
                        <wps:txbx>
                          <w:txbxContent>
                            <w:p w:rsidR="00C90AC1" w:rsidRDefault="00C95097">
                              <w:pPr>
                                <w:spacing w:after="160" w:line="259" w:lineRule="auto"/>
                                <w:ind w:lef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 name="Rectangle 60"/>
                        <wps:cNvSpPr/>
                        <wps:spPr>
                          <a:xfrm>
                            <a:off x="429260" y="990469"/>
                            <a:ext cx="658479" cy="178271"/>
                          </a:xfrm>
                          <a:prstGeom prst="rect">
                            <a:avLst/>
                          </a:prstGeom>
                          <a:ln>
                            <a:noFill/>
                          </a:ln>
                        </wps:spPr>
                        <wps:txbx>
                          <w:txbxContent>
                            <w:p w:rsidR="00C90AC1" w:rsidRDefault="00C95097">
                              <w:pPr>
                                <w:spacing w:after="160" w:line="259" w:lineRule="auto"/>
                                <w:ind w:left="0" w:firstLine="0"/>
                                <w:jc w:val="left"/>
                              </w:pPr>
                              <w:r>
                                <w:rPr>
                                  <w:b/>
                                </w:rPr>
                                <w:t>Abstrak</w:t>
                              </w:r>
                            </w:p>
                          </w:txbxContent>
                        </wps:txbx>
                        <wps:bodyPr horzOverflow="overflow" vert="horz" lIns="0" tIns="0" rIns="0" bIns="0" rtlCol="0">
                          <a:noAutofit/>
                        </wps:bodyPr>
                      </wps:wsp>
                      <wps:wsp>
                        <wps:cNvPr id="61" name="Rectangle 61"/>
                        <wps:cNvSpPr/>
                        <wps:spPr>
                          <a:xfrm>
                            <a:off x="924877" y="990469"/>
                            <a:ext cx="55926" cy="178271"/>
                          </a:xfrm>
                          <a:prstGeom prst="rect">
                            <a:avLst/>
                          </a:prstGeom>
                          <a:ln>
                            <a:noFill/>
                          </a:ln>
                        </wps:spPr>
                        <wps:txbx>
                          <w:txbxContent>
                            <w:p w:rsidR="00C90AC1" w:rsidRDefault="00C95097">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28" name="Picture 128"/>
                          <pic:cNvPicPr/>
                        </pic:nvPicPr>
                        <pic:blipFill>
                          <a:blip r:embed="rId10"/>
                          <a:stretch>
                            <a:fillRect/>
                          </a:stretch>
                        </pic:blipFill>
                        <pic:spPr>
                          <a:xfrm>
                            <a:off x="3713163" y="0"/>
                            <a:ext cx="2344420" cy="764540"/>
                          </a:xfrm>
                          <a:prstGeom prst="rect">
                            <a:avLst/>
                          </a:prstGeom>
                        </pic:spPr>
                      </pic:pic>
                      <wps:wsp>
                        <wps:cNvPr id="129" name="Rectangle 129"/>
                        <wps:cNvSpPr/>
                        <wps:spPr>
                          <a:xfrm>
                            <a:off x="3805873" y="17546"/>
                            <a:ext cx="2636618" cy="129652"/>
                          </a:xfrm>
                          <a:prstGeom prst="rect">
                            <a:avLst/>
                          </a:prstGeom>
                          <a:ln>
                            <a:noFill/>
                          </a:ln>
                        </wps:spPr>
                        <wps:txbx>
                          <w:txbxContent>
                            <w:p w:rsidR="00C90AC1" w:rsidRDefault="00C95097">
                              <w:pPr>
                                <w:spacing w:after="160" w:line="259" w:lineRule="auto"/>
                                <w:ind w:left="0" w:firstLine="0"/>
                                <w:jc w:val="left"/>
                              </w:pPr>
                              <w:r>
                                <w:rPr>
                                  <w:i/>
                                  <w:sz w:val="16"/>
                                </w:rPr>
                                <w:t>Public Health and Medicine Journal (PAMA)</w:t>
                              </w:r>
                            </w:p>
                          </w:txbxContent>
                        </wps:txbx>
                        <wps:bodyPr horzOverflow="overflow" vert="horz" lIns="0" tIns="0" rIns="0" bIns="0" rtlCol="0">
                          <a:noAutofit/>
                        </wps:bodyPr>
                      </wps:wsp>
                      <wps:wsp>
                        <wps:cNvPr id="130" name="Rectangle 130"/>
                        <wps:cNvSpPr/>
                        <wps:spPr>
                          <a:xfrm>
                            <a:off x="5792788" y="17546"/>
                            <a:ext cx="40673" cy="129652"/>
                          </a:xfrm>
                          <a:prstGeom prst="rect">
                            <a:avLst/>
                          </a:prstGeom>
                          <a:ln>
                            <a:noFill/>
                          </a:ln>
                        </wps:spPr>
                        <wps:txbx>
                          <w:txbxContent>
                            <w:p w:rsidR="00C90AC1" w:rsidRDefault="00C95097">
                              <w:pPr>
                                <w:spacing w:after="160" w:line="259" w:lineRule="auto"/>
                                <w:ind w:left="0" w:firstLine="0"/>
                                <w:jc w:val="left"/>
                              </w:pPr>
                              <w:r>
                                <w:rPr>
                                  <w:i/>
                                  <w:sz w:val="16"/>
                                </w:rPr>
                                <w:t xml:space="preserve"> </w:t>
                              </w:r>
                            </w:p>
                          </w:txbxContent>
                        </wps:txbx>
                        <wps:bodyPr horzOverflow="overflow" vert="horz" lIns="0" tIns="0" rIns="0" bIns="0" rtlCol="0">
                          <a:noAutofit/>
                        </wps:bodyPr>
                      </wps:wsp>
                      <wps:wsp>
                        <wps:cNvPr id="131" name="Rectangle 131"/>
                        <wps:cNvSpPr/>
                        <wps:spPr>
                          <a:xfrm>
                            <a:off x="3805873" y="134386"/>
                            <a:ext cx="283634" cy="129652"/>
                          </a:xfrm>
                          <a:prstGeom prst="rect">
                            <a:avLst/>
                          </a:prstGeom>
                          <a:ln>
                            <a:noFill/>
                          </a:ln>
                        </wps:spPr>
                        <wps:txbx>
                          <w:txbxContent>
                            <w:p w:rsidR="00C90AC1" w:rsidRDefault="00C95097">
                              <w:pPr>
                                <w:spacing w:after="160" w:line="259" w:lineRule="auto"/>
                                <w:ind w:left="0" w:firstLine="0"/>
                                <w:jc w:val="left"/>
                              </w:pPr>
                              <w:r>
                                <w:rPr>
                                  <w:sz w:val="16"/>
                                </w:rPr>
                                <w:t>2024</w:t>
                              </w:r>
                            </w:p>
                          </w:txbxContent>
                        </wps:txbx>
                        <wps:bodyPr horzOverflow="overflow" vert="horz" lIns="0" tIns="0" rIns="0" bIns="0" rtlCol="0">
                          <a:noAutofit/>
                        </wps:bodyPr>
                      </wps:wsp>
                      <wps:wsp>
                        <wps:cNvPr id="132" name="Rectangle 132"/>
                        <wps:cNvSpPr/>
                        <wps:spPr>
                          <a:xfrm>
                            <a:off x="4018447" y="134230"/>
                            <a:ext cx="709208" cy="129548"/>
                          </a:xfrm>
                          <a:prstGeom prst="rect">
                            <a:avLst/>
                          </a:prstGeom>
                          <a:ln>
                            <a:noFill/>
                          </a:ln>
                        </wps:spPr>
                        <wps:txbx>
                          <w:txbxContent>
                            <w:p w:rsidR="00C90AC1" w:rsidRDefault="00050C17">
                              <w:pPr>
                                <w:spacing w:after="160" w:line="259" w:lineRule="auto"/>
                                <w:ind w:left="0" w:firstLine="0"/>
                                <w:jc w:val="left"/>
                              </w:pPr>
                              <w:r>
                                <w:rPr>
                                  <w:sz w:val="16"/>
                                </w:rPr>
                                <w:t>. Vol 1,</w:t>
                              </w:r>
                              <w:r w:rsidR="0080224D">
                                <w:rPr>
                                  <w:sz w:val="16"/>
                                </w:rPr>
                                <w:t xml:space="preserve"> issue 2</w:t>
                              </w:r>
                            </w:p>
                          </w:txbxContent>
                        </wps:txbx>
                        <wps:bodyPr horzOverflow="overflow" vert="horz" lIns="0" tIns="0" rIns="0" bIns="0" rtlCol="0">
                          <a:noAutofit/>
                        </wps:bodyPr>
                      </wps:wsp>
                      <wps:wsp>
                        <wps:cNvPr id="133" name="Rectangle 133"/>
                        <wps:cNvSpPr/>
                        <wps:spPr>
                          <a:xfrm>
                            <a:off x="4727654" y="134351"/>
                            <a:ext cx="418178" cy="129652"/>
                          </a:xfrm>
                          <a:prstGeom prst="rect">
                            <a:avLst/>
                          </a:prstGeom>
                          <a:ln>
                            <a:noFill/>
                          </a:ln>
                        </wps:spPr>
                        <wps:txbx>
                          <w:txbxContent>
                            <w:p w:rsidR="00C90AC1" w:rsidRDefault="00C95097">
                              <w:pPr>
                                <w:spacing w:after="160" w:line="259" w:lineRule="auto"/>
                                <w:ind w:left="0" w:firstLine="0"/>
                                <w:jc w:val="left"/>
                              </w:pPr>
                              <w:r>
                                <w:rPr>
                                  <w:sz w:val="16"/>
                                </w:rPr>
                                <w:t>1</w:t>
                              </w:r>
                              <w:r w:rsidR="00050C17">
                                <w:rPr>
                                  <w:sz w:val="16"/>
                                </w:rPr>
                                <w:t>08-113</w:t>
                              </w:r>
                            </w:p>
                          </w:txbxContent>
                        </wps:txbx>
                        <wps:bodyPr horzOverflow="overflow" vert="horz" lIns="0" tIns="0" rIns="0" bIns="0" rtlCol="0">
                          <a:noAutofit/>
                        </wps:bodyPr>
                      </wps:wsp>
                      <wps:wsp>
                        <wps:cNvPr id="135" name="Rectangle 135"/>
                        <wps:cNvSpPr/>
                        <wps:spPr>
                          <a:xfrm>
                            <a:off x="4657154" y="134386"/>
                            <a:ext cx="70807" cy="129652"/>
                          </a:xfrm>
                          <a:prstGeom prst="rect">
                            <a:avLst/>
                          </a:prstGeom>
                          <a:ln>
                            <a:noFill/>
                          </a:ln>
                        </wps:spPr>
                        <wps:txbx>
                          <w:txbxContent>
                            <w:p w:rsidR="00C90AC1" w:rsidRDefault="00C90AC1">
                              <w:pPr>
                                <w:spacing w:after="160" w:line="259" w:lineRule="auto"/>
                                <w:ind w:left="0" w:firstLine="0"/>
                                <w:jc w:val="left"/>
                              </w:pPr>
                            </w:p>
                          </w:txbxContent>
                        </wps:txbx>
                        <wps:bodyPr horzOverflow="overflow" vert="horz" lIns="0" tIns="0" rIns="0" bIns="0" rtlCol="0">
                          <a:noAutofit/>
                        </wps:bodyPr>
                      </wps:wsp>
                      <wps:wsp>
                        <wps:cNvPr id="136" name="Rectangle 136"/>
                        <wps:cNvSpPr/>
                        <wps:spPr>
                          <a:xfrm>
                            <a:off x="4710367" y="134386"/>
                            <a:ext cx="70807" cy="129652"/>
                          </a:xfrm>
                          <a:prstGeom prst="rect">
                            <a:avLst/>
                          </a:prstGeom>
                          <a:ln>
                            <a:noFill/>
                          </a:ln>
                        </wps:spPr>
                        <wps:txbx>
                          <w:txbxContent>
                            <w:p w:rsidR="00C90AC1" w:rsidRDefault="00C90AC1">
                              <w:pPr>
                                <w:spacing w:after="160" w:line="259" w:lineRule="auto"/>
                                <w:ind w:left="0" w:firstLine="0"/>
                                <w:jc w:val="left"/>
                              </w:pPr>
                            </w:p>
                          </w:txbxContent>
                        </wps:txbx>
                        <wps:bodyPr horzOverflow="overflow" vert="horz" lIns="0" tIns="0" rIns="0" bIns="0" rtlCol="0">
                          <a:noAutofit/>
                        </wps:bodyPr>
                      </wps:wsp>
                      <wps:wsp>
                        <wps:cNvPr id="137" name="Rectangle 137"/>
                        <wps:cNvSpPr/>
                        <wps:spPr>
                          <a:xfrm>
                            <a:off x="4656853" y="134347"/>
                            <a:ext cx="144677" cy="142418"/>
                          </a:xfrm>
                          <a:prstGeom prst="rect">
                            <a:avLst/>
                          </a:prstGeom>
                          <a:ln>
                            <a:noFill/>
                          </a:ln>
                        </wps:spPr>
                        <wps:txbx>
                          <w:txbxContent>
                            <w:p w:rsidR="00C90AC1" w:rsidRDefault="00C95097">
                              <w:pPr>
                                <w:spacing w:after="160" w:line="259" w:lineRule="auto"/>
                                <w:ind w:left="0" w:firstLine="0"/>
                                <w:jc w:val="left"/>
                              </w:pPr>
                              <w:r>
                                <w:rPr>
                                  <w:sz w:val="16"/>
                                </w:rPr>
                                <w:t xml:space="preserve"> </w:t>
                              </w:r>
                              <w:r w:rsidR="00050C17">
                                <w:rPr>
                                  <w:sz w:val="16"/>
                                </w:rPr>
                                <w:t>,</w:t>
                              </w:r>
                            </w:p>
                          </w:txbxContent>
                        </wps:txbx>
                        <wps:bodyPr horzOverflow="overflow" vert="horz" lIns="0" tIns="0" rIns="0" bIns="0" rtlCol="0">
                          <a:noAutofit/>
                        </wps:bodyPr>
                      </wps:wsp>
                      <wps:wsp>
                        <wps:cNvPr id="138" name="Rectangle 138"/>
                        <wps:cNvSpPr/>
                        <wps:spPr>
                          <a:xfrm>
                            <a:off x="3805873" y="253639"/>
                            <a:ext cx="634426" cy="129652"/>
                          </a:xfrm>
                          <a:prstGeom prst="rect">
                            <a:avLst/>
                          </a:prstGeom>
                          <a:ln>
                            <a:noFill/>
                          </a:ln>
                        </wps:spPr>
                        <wps:txbx>
                          <w:txbxContent>
                            <w:p w:rsidR="00C90AC1" w:rsidRDefault="00C95097">
                              <w:pPr>
                                <w:spacing w:after="160" w:line="259" w:lineRule="auto"/>
                                <w:ind w:left="0" w:firstLine="0"/>
                                <w:jc w:val="left"/>
                              </w:pPr>
                              <w:r>
                                <w:rPr>
                                  <w:sz w:val="16"/>
                                </w:rPr>
                                <w:t>Issn : 2987</w:t>
                              </w:r>
                            </w:p>
                          </w:txbxContent>
                        </wps:txbx>
                        <wps:bodyPr horzOverflow="overflow" vert="horz" lIns="0" tIns="0" rIns="0" bIns="0" rtlCol="0">
                          <a:noAutofit/>
                        </wps:bodyPr>
                      </wps:wsp>
                      <wps:wsp>
                        <wps:cNvPr id="139" name="Rectangle 139"/>
                        <wps:cNvSpPr/>
                        <wps:spPr>
                          <a:xfrm>
                            <a:off x="4283774" y="253639"/>
                            <a:ext cx="49592" cy="129652"/>
                          </a:xfrm>
                          <a:prstGeom prst="rect">
                            <a:avLst/>
                          </a:prstGeom>
                          <a:ln>
                            <a:noFill/>
                          </a:ln>
                        </wps:spPr>
                        <wps:txbx>
                          <w:txbxContent>
                            <w:p w:rsidR="00C90AC1" w:rsidRDefault="00C95097">
                              <w:pPr>
                                <w:spacing w:after="160" w:line="259" w:lineRule="auto"/>
                                <w:ind w:left="0" w:firstLine="0"/>
                                <w:jc w:val="left"/>
                              </w:pPr>
                              <w:r>
                                <w:rPr>
                                  <w:sz w:val="16"/>
                                </w:rPr>
                                <w:t>-</w:t>
                              </w:r>
                            </w:p>
                          </w:txbxContent>
                        </wps:txbx>
                        <wps:bodyPr horzOverflow="overflow" vert="horz" lIns="0" tIns="0" rIns="0" bIns="0" rtlCol="0">
                          <a:noAutofit/>
                        </wps:bodyPr>
                      </wps:wsp>
                      <wps:wsp>
                        <wps:cNvPr id="140" name="Rectangle 140"/>
                        <wps:cNvSpPr/>
                        <wps:spPr>
                          <a:xfrm>
                            <a:off x="4321874" y="253639"/>
                            <a:ext cx="283634" cy="129652"/>
                          </a:xfrm>
                          <a:prstGeom prst="rect">
                            <a:avLst/>
                          </a:prstGeom>
                          <a:ln>
                            <a:noFill/>
                          </a:ln>
                        </wps:spPr>
                        <wps:txbx>
                          <w:txbxContent>
                            <w:p w:rsidR="00C90AC1" w:rsidRDefault="00C95097">
                              <w:pPr>
                                <w:spacing w:after="160" w:line="259" w:lineRule="auto"/>
                                <w:ind w:left="0" w:firstLine="0"/>
                                <w:jc w:val="left"/>
                              </w:pPr>
                              <w:r>
                                <w:rPr>
                                  <w:sz w:val="16"/>
                                </w:rPr>
                                <w:t>0054</w:t>
                              </w:r>
                            </w:p>
                          </w:txbxContent>
                        </wps:txbx>
                        <wps:bodyPr horzOverflow="overflow" vert="horz" lIns="0" tIns="0" rIns="0" bIns="0" rtlCol="0">
                          <a:noAutofit/>
                        </wps:bodyPr>
                      </wps:wsp>
                      <wps:wsp>
                        <wps:cNvPr id="141" name="Rectangle 141"/>
                        <wps:cNvSpPr/>
                        <wps:spPr>
                          <a:xfrm>
                            <a:off x="4535234" y="253639"/>
                            <a:ext cx="40673" cy="129652"/>
                          </a:xfrm>
                          <a:prstGeom prst="rect">
                            <a:avLst/>
                          </a:prstGeom>
                          <a:ln>
                            <a:noFill/>
                          </a:ln>
                        </wps:spPr>
                        <wps:txbx>
                          <w:txbxContent>
                            <w:p w:rsidR="00C90AC1" w:rsidRDefault="00C95097">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42" name="Rectangle 142"/>
                        <wps:cNvSpPr/>
                        <wps:spPr>
                          <a:xfrm>
                            <a:off x="3805873" y="370479"/>
                            <a:ext cx="1390737" cy="129652"/>
                          </a:xfrm>
                          <a:prstGeom prst="rect">
                            <a:avLst/>
                          </a:prstGeom>
                          <a:ln>
                            <a:noFill/>
                          </a:ln>
                        </wps:spPr>
                        <wps:txbx>
                          <w:txbxContent>
                            <w:p w:rsidR="00C90AC1" w:rsidRDefault="00C95097">
                              <w:pPr>
                                <w:spacing w:after="160" w:line="259" w:lineRule="auto"/>
                                <w:ind w:left="0" w:firstLine="0"/>
                                <w:jc w:val="left"/>
                              </w:pPr>
                              <w:r>
                                <w:rPr>
                                  <w:sz w:val="16"/>
                                </w:rPr>
                                <w:t>Reprints and pemission</w:t>
                              </w:r>
                            </w:p>
                          </w:txbxContent>
                        </wps:txbx>
                        <wps:bodyPr horzOverflow="overflow" vert="horz" lIns="0" tIns="0" rIns="0" bIns="0" rtlCol="0">
                          <a:noAutofit/>
                        </wps:bodyPr>
                      </wps:wsp>
                      <wps:wsp>
                        <wps:cNvPr id="143" name="Rectangle 143"/>
                        <wps:cNvSpPr/>
                        <wps:spPr>
                          <a:xfrm>
                            <a:off x="4855528" y="370479"/>
                            <a:ext cx="40673" cy="129652"/>
                          </a:xfrm>
                          <a:prstGeom prst="rect">
                            <a:avLst/>
                          </a:prstGeom>
                          <a:ln>
                            <a:noFill/>
                          </a:ln>
                        </wps:spPr>
                        <wps:txbx>
                          <w:txbxContent>
                            <w:p w:rsidR="00C90AC1" w:rsidRDefault="00C95097">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44" name="Rectangle 144"/>
                        <wps:cNvSpPr/>
                        <wps:spPr>
                          <a:xfrm>
                            <a:off x="3805873" y="497479"/>
                            <a:ext cx="448490" cy="129652"/>
                          </a:xfrm>
                          <a:prstGeom prst="rect">
                            <a:avLst/>
                          </a:prstGeom>
                          <a:ln>
                            <a:noFill/>
                          </a:ln>
                        </wps:spPr>
                        <wps:txbx>
                          <w:txbxContent>
                            <w:p w:rsidR="00C90AC1" w:rsidRDefault="00C95097">
                              <w:pPr>
                                <w:spacing w:after="160" w:line="259" w:lineRule="auto"/>
                                <w:ind w:left="0" w:firstLine="0"/>
                                <w:jc w:val="left"/>
                              </w:pPr>
                              <w:r>
                                <w:rPr>
                                  <w:sz w:val="16"/>
                                </w:rPr>
                                <w:t>http://</w:t>
                              </w:r>
                            </w:p>
                          </w:txbxContent>
                        </wps:txbx>
                        <wps:bodyPr horzOverflow="overflow" vert="horz" lIns="0" tIns="0" rIns="0" bIns="0" rtlCol="0">
                          <a:noAutofit/>
                        </wps:bodyPr>
                      </wps:wsp>
                      <wps:wsp>
                        <wps:cNvPr id="145" name="Rectangle 145"/>
                        <wps:cNvSpPr/>
                        <wps:spPr>
                          <a:xfrm>
                            <a:off x="4144074" y="497479"/>
                            <a:ext cx="40673" cy="129652"/>
                          </a:xfrm>
                          <a:prstGeom prst="rect">
                            <a:avLst/>
                          </a:prstGeom>
                          <a:ln>
                            <a:noFill/>
                          </a:ln>
                        </wps:spPr>
                        <wps:txbx>
                          <w:txbxContent>
                            <w:p w:rsidR="00C90AC1" w:rsidRDefault="00C95097">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id="Group 18803" o:spid="_x0000_s1026" style="width:507.3pt;height:92.05pt;mso-position-horizontal-relative:char;mso-position-vertical-relative:line" coordsize="64424,11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">
                <v:shape id="Shape 24727" o:spid="_x0000_s1027" style="position:absolute;left:4111;top:9251;width:56229;height:92;visibility:visible;mso-wrap-style:square;v-text-anchor:top" coordsize="56229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qKsYA&#10;AADeAAAADwAAAGRycy9kb3ducmV2LnhtbESPQWvCQBSE74X+h+UJ3urGII2krhJKCyI91Oghx2f2&#10;NQlm34bsGuO/dwuCx2FmvmFWm9G0YqDeNZYVzGcRCOLS6oYrBcfD99sShPPIGlvLpOBGDjbr15cV&#10;ptpeeU9D7isRIOxSVFB736VSurImg25mO+Lg/dneoA+yr6Tu8RrgppVxFL1Lgw2HhRo7+qypPOcX&#10;oyAr9j9myJhOv6ddktj8a1tEZ6WmkzH7AOFp9M/wo73VCuJFEifwfyd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HqKsYAAADeAAAADwAAAAAAAAAAAAAAAACYAgAAZHJz&#10;L2Rvd25yZXYueG1sUEsFBgAAAAAEAAQA9QAAAIsDAAAAAA==&#10;" path="m,l5622926,r,9144l,9144,,e" fillcolor="black" stroked="f" strokeweight="0">
                  <v:stroke miterlimit="83231f" joinstyle="miter"/>
                  <v:path arrowok="t" textboxrect="0,0,5622926,9144"/>
                </v:shape>
                <v:shape id="Shape 11" o:spid="_x0000_s1028" style="position:absolute;left:36382;top:2089;width:23082;height:7239;visibility:visible;mso-wrap-style:square;v-text-anchor:top" coordsize="2308225,72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FMb8QA&#10;AADbAAAADwAAAGRycy9kb3ducmV2LnhtbESPT4vCMBDF78J+hzAL3mxaFVmqUZaFVfHkn0XwNjRj&#10;W7aZlCba6qc3guBthvfm/d7MFp2pxJUaV1pWkEQxCOLM6pJzBX+H38EXCOeRNVaWScGNHCzmH70Z&#10;ptq2vKPr3ucihLBLUUHhfZ1K6bKCDLrI1sRBO9vGoA9rk0vdYBvCTSWHcTyRBksOhAJr+iko+99f&#10;TOBW990qW7bdRB/ZbpJRPR5uT0r1P7vvKQhPnX+bX9drHeon8PwlD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BTG/EAAAA2wAAAA8AAAAAAAAAAAAAAAAAmAIAAGRycy9k&#10;b3ducmV2LnhtbFBLBQYAAAAABAAEAPUAAACJAwAAAAA=&#10;" path="m,723900r2308225,l2308225,,,,,723900xe" filled="f" strokecolor="white">
                  <v:stroke miterlimit="83231f" joinstyle="miter" endcap="round"/>
                  <v:path arrowok="t" textboxrect="0,0,2308225,723900"/>
                </v:shape>
                <v:rect id="Rectangle 46" o:spid="_x0000_s1029" style="position:absolute;left:4292;top:325;width:682;height: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C90AC1" w:rsidRDefault="00C95097">
                        <w:pPr>
                          <w:spacing w:after="160" w:line="259" w:lineRule="auto"/>
                          <w:ind w:left="0" w:firstLine="0"/>
                          <w:jc w:val="left"/>
                        </w:pPr>
                        <w:r>
                          <w:rPr>
                            <w:i/>
                          </w:rPr>
                          <w:t>*</w:t>
                        </w:r>
                      </w:p>
                    </w:txbxContent>
                  </v:textbox>
                </v:rect>
                <v:rect id="Rectangle 47" o:spid="_x0000_s1030" style="position:absolute;left:4800;top:325;width:559;height: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C90AC1" w:rsidRDefault="00C95097">
                        <w:pPr>
                          <w:spacing w:after="160" w:line="259" w:lineRule="auto"/>
                          <w:ind w:left="0" w:firstLine="0"/>
                          <w:jc w:val="left"/>
                        </w:pPr>
                        <w:r>
                          <w:rPr>
                            <w:i/>
                          </w:rPr>
                          <w:t xml:space="preserve"> </w:t>
                        </w:r>
                      </w:p>
                    </w:txbxContent>
                  </v:textbox>
                </v:rect>
                <v:rect id="Rectangle 48" o:spid="_x0000_s1031" style="position:absolute;left:5181;top:325;width:996;height: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C90AC1" w:rsidRDefault="00C95097">
                        <w:pPr>
                          <w:spacing w:after="160" w:line="259" w:lineRule="auto"/>
                          <w:ind w:left="0" w:firstLine="0"/>
                          <w:jc w:val="left"/>
                        </w:pPr>
                        <w:r>
                          <w:rPr>
                            <w:i/>
                          </w:rPr>
                          <w:t>E</w:t>
                        </w:r>
                      </w:p>
                    </w:txbxContent>
                  </v:textbox>
                </v:rect>
                <v:rect id="Rectangle 49" o:spid="_x0000_s1032" style="position:absolute;left:5918;top:325;width:682;height: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C90AC1" w:rsidRDefault="00C95097">
                        <w:pPr>
                          <w:spacing w:after="160" w:line="259" w:lineRule="auto"/>
                          <w:ind w:left="0" w:firstLine="0"/>
                          <w:jc w:val="left"/>
                        </w:pPr>
                        <w:r>
                          <w:rPr>
                            <w:i/>
                          </w:rPr>
                          <w:t>-</w:t>
                        </w:r>
                      </w:p>
                    </w:txbxContent>
                  </v:textbox>
                </v:rect>
                <v:rect id="Rectangle 50" o:spid="_x0000_s1033" style="position:absolute;left:6425;top:325;width:4391;height: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C90AC1" w:rsidRDefault="00C95097">
                        <w:pPr>
                          <w:spacing w:after="160" w:line="259" w:lineRule="auto"/>
                          <w:ind w:left="0" w:firstLine="0"/>
                          <w:jc w:val="left"/>
                        </w:pPr>
                        <w:r>
                          <w:rPr>
                            <w:i/>
                          </w:rPr>
                          <w:t>mail:</w:t>
                        </w:r>
                      </w:p>
                    </w:txbxContent>
                  </v:textbox>
                </v:rect>
                <v:rect id="Rectangle 18743" o:spid="_x0000_s1034" style="position:absolute;left:9731;top:325;width:559;height: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bMMUA&#10;AADeAAAADwAAAGRycy9kb3ducmV2LnhtbERPS2vCQBC+F/wPywje6kYtNUZXEW3RY32AehuyYxLM&#10;zobs1qT99a5Q6G0+vufMFq0pxZ1qV1hWMOhHIIhTqwvOFBwPn68xCOeRNZaWScEPOVjMOy8zTLRt&#10;eEf3vc9ECGGXoILc+yqR0qU5GXR9WxEH7mprgz7AOpO6xiaEm1IOo+hdGiw4NORY0Sqn9Lb/Ngo2&#10;cbU8b+1vk5Ufl83p6zRZHyZeqV63XU5BeGr9v/jPvdVhfjx+G8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9swxQAAAN4AAAAPAAAAAAAAAAAAAAAAAJgCAABkcnMv&#10;ZG93bnJldi54bWxQSwUGAAAAAAQABAD1AAAAigMAAAAA&#10;" filled="f" stroked="f">
                  <v:textbox inset="0,0,0,0">
                    <w:txbxContent>
                      <w:p w:rsidR="00C90AC1" w:rsidRDefault="00C95097">
                        <w:pPr>
                          <w:spacing w:after="160" w:line="259" w:lineRule="auto"/>
                          <w:ind w:left="0" w:firstLine="0"/>
                          <w:jc w:val="left"/>
                        </w:pPr>
                        <w:r>
                          <w:rPr>
                            <w:i/>
                          </w:rPr>
                          <w:t xml:space="preserve"> </w:t>
                        </w:r>
                      </w:p>
                    </w:txbxContent>
                  </v:textbox>
                </v:rect>
                <v:rect id="Rectangle 18742" o:spid="_x0000_s1035" style="position:absolute;left:10137;top:324;width:24563;height:4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q8UA&#10;AADeAAAADwAAAGRycy9kb3ducmV2LnhtbERPTWvCQBC9F/oflin01mwqRWN0FWkretRYSL0N2WkS&#10;mp0N2dXE/vquIHibx/uc+XIwjThT52rLCl6jGARxYXXNpYKvw/olAeE8ssbGMim4kIPl4vFhjqm2&#10;Pe/pnPlShBB2KSqovG9TKV1RkUEX2ZY4cD+2M+gD7EqpO+xDuGnkKI7H0mDNoaHClt4rKn6zk1Gw&#10;SdrV99b+9WXzedzku3z6cZh6pZ6fhtUMhKfB38U391aH+cnkbQT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36rxQAAAN4AAAAPAAAAAAAAAAAAAAAAAJgCAABkcnMv&#10;ZG93bnJldi54bWxQSwUGAAAAAAQABAD1AAAAigMAAAAA&#10;" filled="f" stroked="f">
                  <v:textbox inset="0,0,0,0">
                    <w:txbxContent>
                      <w:p w:rsidR="00C90AC1" w:rsidRPr="00050C17" w:rsidRDefault="005D5C78">
                        <w:pPr>
                          <w:spacing w:after="160" w:line="259" w:lineRule="auto"/>
                          <w:ind w:left="0" w:firstLine="0"/>
                          <w:jc w:val="left"/>
                          <w:rPr>
                            <w:lang w:val="en-US"/>
                          </w:rPr>
                        </w:pPr>
                        <w:hyperlink r:id="rId11" w:history="1">
                          <w:r w:rsidR="00050C17" w:rsidRPr="00351AD5">
                            <w:rPr>
                              <w:rStyle w:val="Hyperlink"/>
                              <w:i/>
                            </w:rPr>
                            <w:t>yesigusnawati1987@gmail.com</w:t>
                          </w:r>
                        </w:hyperlink>
                        <w:r w:rsidR="00050C17">
                          <w:rPr>
                            <w:i/>
                            <w:color w:val="0000FF"/>
                            <w:u w:val="single" w:color="0000FF"/>
                            <w:lang w:val="en-US"/>
                          </w:rPr>
                          <w:t xml:space="preserve"> </w:t>
                        </w:r>
                      </w:p>
                    </w:txbxContent>
                  </v:textbox>
                </v:rect>
                <v:rect id="Rectangle 18744" o:spid="_x0000_s1036" style="position:absolute;left:28606;top:325;width:559;height: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DRMQA&#10;AADeAAAADwAAAGRycy9kb3ducmV2LnhtbERPS4vCMBC+C/sfwgh709RF1lqNIvtAj75AvQ3N2Bab&#10;SWmytuuvN4LgbT6+50znrSnFlWpXWFYw6EcgiFOrC84U7He/vRiE88gaS8uk4J8czGdvnSkm2ja8&#10;oevWZyKEsEtQQe59lUjp0pwMur6tiAN3trVBH2CdSV1jE8JNKT+i6FMaLDg05FjRV07pZftnFCzj&#10;anFc2VuTlT+n5WF9GH/vxl6p9267mIDw1PqX+Ole6TA/Hg2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eQ0TEAAAA3gAAAA8AAAAAAAAAAAAAAAAAmAIAAGRycy9k&#10;b3ducmV2LnhtbFBLBQYAAAAABAAEAPUAAACJAwAAAAA=&#10;" filled="f" stroked="f">
                  <v:textbox inset="0,0,0,0">
                    <w:txbxContent>
                      <w:p w:rsidR="00C90AC1" w:rsidRDefault="00C95097">
                        <w:pPr>
                          <w:spacing w:after="160" w:line="259" w:lineRule="auto"/>
                          <w:ind w:left="0" w:firstLine="0"/>
                          <w:jc w:val="left"/>
                        </w:pPr>
                        <w:r>
                          <w:rPr>
                            <w:i/>
                          </w:rPr>
                          <w:t xml:space="preserve"> </w:t>
                        </w:r>
                      </w:p>
                    </w:txbxContent>
                  </v:textbox>
                </v:rect>
                <v:rect id="Rectangle 55" o:spid="_x0000_s1037" style="position:absolute;left:4292;top:1976;width:559;height: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C90AC1" w:rsidRDefault="00C95097">
                        <w:pPr>
                          <w:spacing w:after="160" w:line="259" w:lineRule="auto"/>
                          <w:ind w:left="0" w:firstLine="0"/>
                          <w:jc w:val="left"/>
                        </w:pPr>
                        <w:r>
                          <w:t xml:space="preserve"> </w:t>
                        </w:r>
                      </w:p>
                    </w:txbxContent>
                  </v:textbox>
                </v:rect>
                <v:rect id="Rectangle 56" o:spid="_x0000_s1038" style="position:absolute;left:4292;top:3602;width:559;height:1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C90AC1" w:rsidRDefault="00C95097">
                        <w:pPr>
                          <w:spacing w:after="160" w:line="259" w:lineRule="auto"/>
                          <w:ind w:left="0" w:firstLine="0"/>
                          <w:jc w:val="left"/>
                        </w:pPr>
                        <w:r>
                          <w:t xml:space="preserve"> </w:t>
                        </w:r>
                      </w:p>
                    </w:txbxContent>
                  </v:textbox>
                </v:rect>
                <v:rect id="Rectangle 57" o:spid="_x0000_s1039" style="position:absolute;left:4292;top:5252;width:559;height:1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C90AC1" w:rsidRDefault="00C95097">
                        <w:pPr>
                          <w:spacing w:after="160" w:line="259" w:lineRule="auto"/>
                          <w:ind w:left="0" w:firstLine="0"/>
                          <w:jc w:val="left"/>
                        </w:pPr>
                        <w:r>
                          <w:t xml:space="preserve"> </w:t>
                        </w:r>
                      </w:p>
                    </w:txbxContent>
                  </v:textbox>
                </v:rect>
                <v:rect id="Rectangle 58" o:spid="_x0000_s1040" style="position:absolute;top:6647;width:337;height:1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C90AC1" w:rsidRDefault="00C95097">
                        <w:pPr>
                          <w:spacing w:after="160" w:line="259" w:lineRule="auto"/>
                          <w:ind w:left="0" w:firstLine="0"/>
                          <w:jc w:val="left"/>
                        </w:pPr>
                        <w:r>
                          <w:rPr>
                            <w:rFonts w:ascii="Times New Roman" w:eastAsia="Times New Roman" w:hAnsi="Times New Roman" w:cs="Times New Roman"/>
                            <w:sz w:val="16"/>
                          </w:rPr>
                          <w:t xml:space="preserve"> </w:t>
                        </w:r>
                      </w:p>
                    </w:txbxContent>
                  </v:textbox>
                </v:rect>
                <v:rect id="Rectangle 59" o:spid="_x0000_s1041" style="position:absolute;top:7841;width:337;height:1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C90AC1" w:rsidRDefault="00C95097">
                        <w:pPr>
                          <w:spacing w:after="160" w:line="259" w:lineRule="auto"/>
                          <w:ind w:left="0" w:firstLine="0"/>
                          <w:jc w:val="left"/>
                        </w:pPr>
                        <w:r>
                          <w:rPr>
                            <w:rFonts w:ascii="Times New Roman" w:eastAsia="Times New Roman" w:hAnsi="Times New Roman" w:cs="Times New Roman"/>
                            <w:sz w:val="16"/>
                          </w:rPr>
                          <w:t xml:space="preserve"> </w:t>
                        </w:r>
                      </w:p>
                    </w:txbxContent>
                  </v:textbox>
                </v:rect>
                <v:rect id="Rectangle 60" o:spid="_x0000_s1042" style="position:absolute;left:4292;top:9904;width:6585;height:1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C90AC1" w:rsidRDefault="00C95097">
                        <w:pPr>
                          <w:spacing w:after="160" w:line="259" w:lineRule="auto"/>
                          <w:ind w:left="0" w:firstLine="0"/>
                          <w:jc w:val="left"/>
                        </w:pPr>
                        <w:r>
                          <w:rPr>
                            <w:b/>
                          </w:rPr>
                          <w:t>Abstrak</w:t>
                        </w:r>
                      </w:p>
                    </w:txbxContent>
                  </v:textbox>
                </v:rect>
                <v:rect id="Rectangle 61" o:spid="_x0000_s1043" style="position:absolute;left:9248;top:9904;width:560;height:1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C90AC1" w:rsidRDefault="00C95097">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 o:spid="_x0000_s1044" type="#_x0000_t75" style="position:absolute;left:37131;width:23444;height:7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KTm/HAAAA3AAAAA8AAABkcnMvZG93bnJldi54bWxEj0FPwkAQhe8m/ofNmHgxsoUoMZWFKMSE&#10;hJNF8Trpjm21O1u7a1n49cyBhNtM3pv3vpktkmvVQH1oPBsYjzJQxKW3DVcGPrZv90+gQkS22Hom&#10;AwcKsJhfX80wt37P7zQUsVISwiFHA3WMXa51KGtyGEa+Ixbt2/cOo6x9pW2Pewl3rZ5k2VQ7bFga&#10;auxoWVP5W/w7A7ti2E0f15g2d38/X+PhYZU+X4/G3N6kl2dQkVK8mM/Xayv4E6GVZ2QCPT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8KTm/HAAAA3AAAAA8AAAAAAAAAAAAA&#10;AAAAnwIAAGRycy9kb3ducmV2LnhtbFBLBQYAAAAABAAEAPcAAACTAwAAAAA=&#10;">
                  <v:imagedata r:id="rId12" o:title=""/>
                </v:shape>
                <v:rect id="Rectangle 129" o:spid="_x0000_s1045" style="position:absolute;left:38058;top:175;width:2636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C90AC1" w:rsidRDefault="00C95097">
                        <w:pPr>
                          <w:spacing w:after="160" w:line="259" w:lineRule="auto"/>
                          <w:ind w:left="0" w:firstLine="0"/>
                          <w:jc w:val="left"/>
                        </w:pPr>
                        <w:r>
                          <w:rPr>
                            <w:i/>
                            <w:sz w:val="16"/>
                          </w:rPr>
                          <w:t>Public Health and Medicine Journal (PAMA)</w:t>
                        </w:r>
                      </w:p>
                    </w:txbxContent>
                  </v:textbox>
                </v:rect>
                <v:rect id="Rectangle 130" o:spid="_x0000_s1046" style="position:absolute;left:57927;top:175;width:407;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C90AC1" w:rsidRDefault="00C95097">
                        <w:pPr>
                          <w:spacing w:after="160" w:line="259" w:lineRule="auto"/>
                          <w:ind w:left="0" w:firstLine="0"/>
                          <w:jc w:val="left"/>
                        </w:pPr>
                        <w:r>
                          <w:rPr>
                            <w:i/>
                            <w:sz w:val="16"/>
                          </w:rPr>
                          <w:t xml:space="preserve"> </w:t>
                        </w:r>
                      </w:p>
                    </w:txbxContent>
                  </v:textbox>
                </v:rect>
                <v:rect id="Rectangle 131" o:spid="_x0000_s1047" style="position:absolute;left:38058;top:1343;width:2837;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C90AC1" w:rsidRDefault="00C95097">
                        <w:pPr>
                          <w:spacing w:after="160" w:line="259" w:lineRule="auto"/>
                          <w:ind w:left="0" w:firstLine="0"/>
                          <w:jc w:val="left"/>
                        </w:pPr>
                        <w:r>
                          <w:rPr>
                            <w:sz w:val="16"/>
                          </w:rPr>
                          <w:t>2024</w:t>
                        </w:r>
                      </w:p>
                    </w:txbxContent>
                  </v:textbox>
                </v:rect>
                <v:rect id="Rectangle 132" o:spid="_x0000_s1048" style="position:absolute;left:40184;top:1342;width:7092;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C90AC1" w:rsidRDefault="00050C17">
                        <w:pPr>
                          <w:spacing w:after="160" w:line="259" w:lineRule="auto"/>
                          <w:ind w:left="0" w:firstLine="0"/>
                          <w:jc w:val="left"/>
                        </w:pPr>
                        <w:r>
                          <w:rPr>
                            <w:sz w:val="16"/>
                          </w:rPr>
                          <w:t>. Vol 1,</w:t>
                        </w:r>
                        <w:r w:rsidR="0080224D">
                          <w:rPr>
                            <w:sz w:val="16"/>
                          </w:rPr>
                          <w:t xml:space="preserve"> issue 2</w:t>
                        </w:r>
                      </w:p>
                    </w:txbxContent>
                  </v:textbox>
                </v:rect>
                <v:rect id="Rectangle 133" o:spid="_x0000_s1049" style="position:absolute;left:47276;top:1343;width:4182;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C90AC1" w:rsidRDefault="00C95097">
                        <w:pPr>
                          <w:spacing w:after="160" w:line="259" w:lineRule="auto"/>
                          <w:ind w:left="0" w:firstLine="0"/>
                          <w:jc w:val="left"/>
                        </w:pPr>
                        <w:r>
                          <w:rPr>
                            <w:sz w:val="16"/>
                          </w:rPr>
                          <w:t>1</w:t>
                        </w:r>
                        <w:r w:rsidR="00050C17">
                          <w:rPr>
                            <w:sz w:val="16"/>
                          </w:rPr>
                          <w:t>08-113</w:t>
                        </w:r>
                      </w:p>
                    </w:txbxContent>
                  </v:textbox>
                </v:rect>
                <v:rect id="Rectangle 135" o:spid="_x0000_s1050" style="position:absolute;left:46571;top:1343;width:70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C90AC1" w:rsidRDefault="00C90AC1">
                        <w:pPr>
                          <w:spacing w:after="160" w:line="259" w:lineRule="auto"/>
                          <w:ind w:left="0" w:firstLine="0"/>
                          <w:jc w:val="left"/>
                        </w:pPr>
                      </w:p>
                    </w:txbxContent>
                  </v:textbox>
                </v:rect>
                <v:rect id="Rectangle 136" o:spid="_x0000_s1051" style="position:absolute;left:47103;top:1343;width:70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C90AC1" w:rsidRDefault="00C90AC1">
                        <w:pPr>
                          <w:spacing w:after="160" w:line="259" w:lineRule="auto"/>
                          <w:ind w:left="0" w:firstLine="0"/>
                          <w:jc w:val="left"/>
                        </w:pPr>
                      </w:p>
                    </w:txbxContent>
                  </v:textbox>
                </v:rect>
                <v:rect id="Rectangle 137" o:spid="_x0000_s1052" style="position:absolute;left:46568;top:1343;width:1447;height:1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C90AC1" w:rsidRDefault="00C95097">
                        <w:pPr>
                          <w:spacing w:after="160" w:line="259" w:lineRule="auto"/>
                          <w:ind w:left="0" w:firstLine="0"/>
                          <w:jc w:val="left"/>
                        </w:pPr>
                        <w:r>
                          <w:rPr>
                            <w:sz w:val="16"/>
                          </w:rPr>
                          <w:t xml:space="preserve"> </w:t>
                        </w:r>
                        <w:r w:rsidR="00050C17">
                          <w:rPr>
                            <w:sz w:val="16"/>
                          </w:rPr>
                          <w:t>,</w:t>
                        </w:r>
                      </w:p>
                    </w:txbxContent>
                  </v:textbox>
                </v:rect>
                <v:rect id="Rectangle 138" o:spid="_x0000_s1053" style="position:absolute;left:38058;top:2536;width:6344;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C90AC1" w:rsidRDefault="00C95097">
                        <w:pPr>
                          <w:spacing w:after="160" w:line="259" w:lineRule="auto"/>
                          <w:ind w:left="0" w:firstLine="0"/>
                          <w:jc w:val="left"/>
                        </w:pPr>
                        <w:r>
                          <w:rPr>
                            <w:sz w:val="16"/>
                          </w:rPr>
                          <w:t>Issn : 2987</w:t>
                        </w:r>
                      </w:p>
                    </w:txbxContent>
                  </v:textbox>
                </v:rect>
                <v:rect id="Rectangle 139" o:spid="_x0000_s1054" style="position:absolute;left:42837;top:2536;width:49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C90AC1" w:rsidRDefault="00C95097">
                        <w:pPr>
                          <w:spacing w:after="160" w:line="259" w:lineRule="auto"/>
                          <w:ind w:left="0" w:firstLine="0"/>
                          <w:jc w:val="left"/>
                        </w:pPr>
                        <w:r>
                          <w:rPr>
                            <w:sz w:val="16"/>
                          </w:rPr>
                          <w:t>-</w:t>
                        </w:r>
                      </w:p>
                    </w:txbxContent>
                  </v:textbox>
                </v:rect>
                <v:rect id="Rectangle 140" o:spid="_x0000_s1055" style="position:absolute;left:43218;top:2536;width:2837;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C90AC1" w:rsidRDefault="00C95097">
                        <w:pPr>
                          <w:spacing w:after="160" w:line="259" w:lineRule="auto"/>
                          <w:ind w:left="0" w:firstLine="0"/>
                          <w:jc w:val="left"/>
                        </w:pPr>
                        <w:r>
                          <w:rPr>
                            <w:sz w:val="16"/>
                          </w:rPr>
                          <w:t>0054</w:t>
                        </w:r>
                      </w:p>
                    </w:txbxContent>
                  </v:textbox>
                </v:rect>
                <v:rect id="Rectangle 141" o:spid="_x0000_s1056" style="position:absolute;left:45352;top:2536;width:407;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C90AC1" w:rsidRDefault="00C95097">
                        <w:pPr>
                          <w:spacing w:after="160" w:line="259" w:lineRule="auto"/>
                          <w:ind w:left="0" w:firstLine="0"/>
                          <w:jc w:val="left"/>
                        </w:pPr>
                        <w:r>
                          <w:rPr>
                            <w:sz w:val="16"/>
                          </w:rPr>
                          <w:t xml:space="preserve"> </w:t>
                        </w:r>
                      </w:p>
                    </w:txbxContent>
                  </v:textbox>
                </v:rect>
                <v:rect id="Rectangle 142" o:spid="_x0000_s1057" style="position:absolute;left:38058;top:3704;width:1390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C90AC1" w:rsidRDefault="00C95097">
                        <w:pPr>
                          <w:spacing w:after="160" w:line="259" w:lineRule="auto"/>
                          <w:ind w:left="0" w:firstLine="0"/>
                          <w:jc w:val="left"/>
                        </w:pPr>
                        <w:r>
                          <w:rPr>
                            <w:sz w:val="16"/>
                          </w:rPr>
                          <w:t>Reprints and pemission</w:t>
                        </w:r>
                      </w:p>
                    </w:txbxContent>
                  </v:textbox>
                </v:rect>
                <v:rect id="Rectangle 143" o:spid="_x0000_s1058" style="position:absolute;left:48555;top:3704;width:407;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C90AC1" w:rsidRDefault="00C95097">
                        <w:pPr>
                          <w:spacing w:after="160" w:line="259" w:lineRule="auto"/>
                          <w:ind w:left="0" w:firstLine="0"/>
                          <w:jc w:val="left"/>
                        </w:pPr>
                        <w:r>
                          <w:rPr>
                            <w:sz w:val="16"/>
                          </w:rPr>
                          <w:t xml:space="preserve"> </w:t>
                        </w:r>
                      </w:p>
                    </w:txbxContent>
                  </v:textbox>
                </v:rect>
                <v:rect id="Rectangle 144" o:spid="_x0000_s1059" style="position:absolute;left:38058;top:4974;width:4485;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C90AC1" w:rsidRDefault="00C95097">
                        <w:pPr>
                          <w:spacing w:after="160" w:line="259" w:lineRule="auto"/>
                          <w:ind w:left="0" w:firstLine="0"/>
                          <w:jc w:val="left"/>
                        </w:pPr>
                        <w:r>
                          <w:rPr>
                            <w:sz w:val="16"/>
                          </w:rPr>
                          <w:t>http://</w:t>
                        </w:r>
                      </w:p>
                    </w:txbxContent>
                  </v:textbox>
                </v:rect>
                <v:rect id="Rectangle 145" o:spid="_x0000_s1060" style="position:absolute;left:41440;top:4974;width:407;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C90AC1" w:rsidRDefault="00C95097">
                        <w:pPr>
                          <w:spacing w:after="160" w:line="259" w:lineRule="auto"/>
                          <w:ind w:left="0" w:firstLine="0"/>
                          <w:jc w:val="left"/>
                        </w:pPr>
                        <w:r>
                          <w:rPr>
                            <w:sz w:val="16"/>
                          </w:rPr>
                          <w:t xml:space="preserve"> </w:t>
                        </w:r>
                      </w:p>
                    </w:txbxContent>
                  </v:textbox>
                </v:rect>
                <w10:anchorlock/>
              </v:group>
            </w:pict>
          </mc:Fallback>
        </mc:AlternateContent>
      </w:r>
    </w:p>
    <w:p w:rsidR="00C90AC1" w:rsidRDefault="00C95097">
      <w:pPr>
        <w:spacing w:after="0" w:line="259" w:lineRule="auto"/>
        <w:ind w:left="708" w:firstLine="0"/>
        <w:jc w:val="left"/>
      </w:pPr>
      <w:r>
        <w:t xml:space="preserve"> </w:t>
      </w:r>
    </w:p>
    <w:p w:rsidR="00146425" w:rsidRDefault="00146425" w:rsidP="00146425">
      <w:pPr>
        <w:spacing w:after="0" w:line="259" w:lineRule="auto"/>
        <w:ind w:left="676" w:firstLine="0"/>
      </w:pPr>
      <w:r>
        <w:t>Metode kontrasepsi modern, efektif dan tidak permanen  adalah depo progestin yang merupakan salah satu metode suntikan diberikan dengan interval 3 bulan (12 minggu) yang sangat  efektif, aman, dapat dipakai oleh semua perempuan dalam usia reproduksi.</w:t>
      </w:r>
    </w:p>
    <w:p w:rsidR="00146425" w:rsidRDefault="00146425" w:rsidP="00146425">
      <w:pPr>
        <w:spacing w:after="0" w:line="259" w:lineRule="auto"/>
        <w:ind w:left="676" w:firstLine="0"/>
      </w:pPr>
      <w:r>
        <w:t xml:space="preserve">Wanita yang menggunakan depo progeston atau dikenal dengan KB suntik tiga bulan, rata-rata mengalami peningkatan berat badan sebanyak 11 pon atau 5,5 kilogram dan </w:t>
      </w:r>
      <w:bookmarkStart w:id="0" w:name="_GoBack"/>
      <w:bookmarkEnd w:id="0"/>
      <w:r>
        <w:t>mengalami peningkatan lemak tubuh sebanyak 3,4% dalam waktu tiga tahun pemakaian.</w:t>
      </w:r>
    </w:p>
    <w:p w:rsidR="00146425" w:rsidRDefault="00146425" w:rsidP="00146425">
      <w:pPr>
        <w:spacing w:after="0" w:line="259" w:lineRule="auto"/>
        <w:ind w:left="676" w:firstLine="0"/>
      </w:pPr>
      <w:r>
        <w:t xml:space="preserve">Tujuan penelitian ini untuk mengetahui pengaruh suntikan depo progestin terhadap kenaikan berat badan di Rumah Sakit Bhayangkara Makassar Periode Januari s.d Juni 2012” Penelitian observasional dengan pendekatan Cross Sectional Study. Sampel diambil dengan tehnik Purposive Sampling dengan jumlah 55 sesuai dengan kriteria inklusi dan ekslusi. Pengolahan data dengan SPSS dengan  uji chi-square </w:t>
      </w:r>
    </w:p>
    <w:p w:rsidR="00146425" w:rsidRDefault="00146425" w:rsidP="00146425">
      <w:pPr>
        <w:spacing w:after="0" w:line="259" w:lineRule="auto"/>
        <w:ind w:left="676" w:firstLine="0"/>
      </w:pPr>
      <w:r>
        <w:t>Hasil penelitian didapatkan ada pengaruh suntikan depo progestin terhadap kenaikan berat badan di Rumah Sakit Bhayangkara Makassar Periode Januari s.d Juni 2012.</w:t>
      </w:r>
    </w:p>
    <w:p w:rsidR="00146425" w:rsidRDefault="00146425" w:rsidP="00146425">
      <w:pPr>
        <w:spacing w:after="0" w:line="259" w:lineRule="auto"/>
        <w:ind w:left="676" w:firstLine="0"/>
      </w:pPr>
      <w:r>
        <w:t xml:space="preserve">Bidan dan petugas kesehatan lain dapat memberikan konseling tentang efek samping kontrasepsi depo progestin sehingga tidak ada kekhawatiran dari akseptor KB tersebut, salah satunya dengan adanya peningkatan berat badan. </w:t>
      </w:r>
    </w:p>
    <w:p w:rsidR="00146425" w:rsidRDefault="00146425" w:rsidP="00146425">
      <w:pPr>
        <w:spacing w:after="0" w:line="259" w:lineRule="auto"/>
        <w:ind w:left="676" w:firstLine="0"/>
        <w:jc w:val="left"/>
      </w:pPr>
    </w:p>
    <w:p w:rsidR="00C90AC1" w:rsidRDefault="00146425" w:rsidP="00146425">
      <w:pPr>
        <w:spacing w:after="0" w:line="259" w:lineRule="auto"/>
        <w:ind w:left="676" w:firstLine="0"/>
        <w:jc w:val="left"/>
      </w:pPr>
      <w:r>
        <w:rPr>
          <w:b/>
          <w:i/>
        </w:rPr>
        <w:t xml:space="preserve">Kata Kunci: </w:t>
      </w:r>
      <w:r w:rsidR="00050C17">
        <w:rPr>
          <w:b/>
          <w:i/>
        </w:rPr>
        <w:t xml:space="preserve">suntikan </w:t>
      </w:r>
      <w:r w:rsidR="00050C17" w:rsidRPr="00050C17">
        <w:rPr>
          <w:b/>
          <w:i/>
        </w:rPr>
        <w:t>depo progestin</w:t>
      </w:r>
      <w:r w:rsidR="00050C17">
        <w:rPr>
          <w:b/>
        </w:rPr>
        <w:t xml:space="preserve">, </w:t>
      </w:r>
      <w:r>
        <w:rPr>
          <w:b/>
          <w:i/>
        </w:rPr>
        <w:t>kenaikan berat badan</w:t>
      </w:r>
      <w:r w:rsidR="00050C17">
        <w:t xml:space="preserve">, </w:t>
      </w:r>
      <w:r w:rsidR="00050C17" w:rsidRPr="00050C17">
        <w:rPr>
          <w:b/>
          <w:i/>
        </w:rPr>
        <w:t>rumah sakit</w:t>
      </w:r>
    </w:p>
    <w:p w:rsidR="00C90AC1" w:rsidRDefault="00C95097">
      <w:pPr>
        <w:spacing w:after="65" w:line="259" w:lineRule="auto"/>
        <w:ind w:left="648" w:firstLine="0"/>
        <w:jc w:val="left"/>
      </w:pPr>
      <w:r>
        <w:rPr>
          <w:rFonts w:ascii="Calibri" w:eastAsia="Calibri" w:hAnsi="Calibri" w:cs="Calibri"/>
          <w:noProof/>
          <w:lang w:val="en-US" w:eastAsia="en-US"/>
        </w:rPr>
        <mc:AlternateContent>
          <mc:Choice Requires="wpg">
            <w:drawing>
              <wp:inline distT="0" distB="0" distL="0" distR="0">
                <wp:extent cx="5622925" cy="5080"/>
                <wp:effectExtent l="0" t="0" r="0" b="0"/>
                <wp:docPr id="18804" name="Group 18804"/>
                <wp:cNvGraphicFramePr/>
                <a:graphic xmlns:a="http://schemas.openxmlformats.org/drawingml/2006/main">
                  <a:graphicData uri="http://schemas.microsoft.com/office/word/2010/wordprocessingGroup">
                    <wpg:wgp>
                      <wpg:cNvGrpSpPr/>
                      <wpg:grpSpPr>
                        <a:xfrm>
                          <a:off x="0" y="0"/>
                          <a:ext cx="5622925" cy="5080"/>
                          <a:chOff x="0" y="0"/>
                          <a:chExt cx="5622925" cy="5080"/>
                        </a:xfrm>
                      </wpg:grpSpPr>
                      <wps:wsp>
                        <wps:cNvPr id="24729" name="Shape 24729"/>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4730" name="Shape 24730"/>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8804" style="width:442.75pt;height:0.399963pt;mso-position-horizontal-relative:char;mso-position-vertical-relative:line" coordsize="56229,50">
                <v:shape id="Shape 24731" style="position:absolute;width:56229;height:91;left:0;top:0;" coordsize="5622925,9144" path="m0,0l5622925,0l5622925,9144l0,9144l0,0">
                  <v:stroke weight="0pt" endcap="round" joinstyle="miter" miterlimit="10" on="false" color="#000000" opacity="0"/>
                  <v:fill on="true" color="#000000"/>
                </v:shape>
                <v:shape id="Shape 24732" style="position:absolute;width:56229;height:91;left:0;top:0;" coordsize="5622925,9144" path="m0,0l5622925,0l5622925,9144l0,9144l0,0">
                  <v:stroke weight="0pt" endcap="round" joinstyle="miter" miterlimit="10" on="false" color="#000000" opacity="0"/>
                  <v:fill on="true" color="#000000"/>
                </v:shape>
              </v:group>
            </w:pict>
          </mc:Fallback>
        </mc:AlternateContent>
      </w:r>
    </w:p>
    <w:p w:rsidR="00C90AC1" w:rsidRDefault="00C90AC1" w:rsidP="00050C17">
      <w:pPr>
        <w:spacing w:after="0" w:line="259" w:lineRule="auto"/>
        <w:ind w:left="0" w:right="3" w:firstLine="0"/>
      </w:pPr>
    </w:p>
    <w:p w:rsidR="00C90AC1" w:rsidRDefault="00C95097">
      <w:pPr>
        <w:spacing w:after="0" w:line="259" w:lineRule="auto"/>
        <w:ind w:left="0" w:firstLine="0"/>
        <w:jc w:val="left"/>
      </w:pPr>
      <w:r>
        <w:t xml:space="preserve"> </w:t>
      </w:r>
    </w:p>
    <w:p w:rsidR="00C90AC1" w:rsidRDefault="00C90AC1">
      <w:pPr>
        <w:sectPr w:rsidR="00C90AC1" w:rsidSect="00050C17">
          <w:headerReference w:type="even" r:id="rId13"/>
          <w:headerReference w:type="default" r:id="rId14"/>
          <w:footerReference w:type="even" r:id="rId15"/>
          <w:footerReference w:type="default" r:id="rId16"/>
          <w:headerReference w:type="first" r:id="rId17"/>
          <w:footerReference w:type="first" r:id="rId18"/>
          <w:pgSz w:w="11912" w:h="16840"/>
          <w:pgMar w:top="1276" w:right="1254" w:bottom="1440" w:left="1021" w:header="720" w:footer="720" w:gutter="0"/>
          <w:pgNumType w:start="108"/>
          <w:cols w:space="720"/>
          <w:titlePg/>
        </w:sectPr>
      </w:pPr>
    </w:p>
    <w:p w:rsidR="00C90AC1" w:rsidRDefault="00C95097">
      <w:pPr>
        <w:pStyle w:val="Heading1"/>
      </w:pPr>
      <w:r>
        <w:lastRenderedPageBreak/>
        <w:t xml:space="preserve">PENDAHULUAN </w:t>
      </w:r>
    </w:p>
    <w:p w:rsidR="00C90AC1" w:rsidRDefault="00C95097">
      <w:pPr>
        <w:spacing w:after="218" w:line="259" w:lineRule="auto"/>
        <w:ind w:left="396" w:firstLine="0"/>
        <w:jc w:val="left"/>
      </w:pPr>
      <w:r>
        <w:t xml:space="preserve"> </w:t>
      </w:r>
    </w:p>
    <w:p w:rsidR="005D481B" w:rsidRDefault="005D481B" w:rsidP="00050C17">
      <w:pPr>
        <w:spacing w:after="0"/>
        <w:ind w:left="-1"/>
      </w:pPr>
      <w:r w:rsidRPr="005D481B">
        <w:t xml:space="preserve">Keberhasilan penyelenggaraan pelayanan kesehatan ditentukan dan diukur dengan </w:t>
      </w:r>
      <w:r w:rsidRPr="005D481B">
        <w:lastRenderedPageBreak/>
        <w:t xml:space="preserve">angka kematian ibu dan kematian perinatal, sedangkan kesejahteraan ditentukan oleh penerimaan gerakan keluarga berencana. Upaya kehidupan bangsa telah dilaksanakan secara </w:t>
      </w:r>
      <w:r w:rsidRPr="005D481B">
        <w:lastRenderedPageBreak/>
        <w:t>bersamaan pembangunan ekonomi dan keluarga berencana yang merupakan sisi masing-masing mata uang. Bila gerakan keluarga berencana tidak dilakukan bersamaan dengan pembangunan ekonomi, dikhawatirkan hasil pembangunan tidak akan berarti (Chandranita M, 2010).</w:t>
      </w:r>
    </w:p>
    <w:p w:rsidR="00050C17" w:rsidRPr="005D481B" w:rsidRDefault="00050C17" w:rsidP="00050C17">
      <w:pPr>
        <w:spacing w:after="0"/>
        <w:ind w:left="-1"/>
      </w:pPr>
    </w:p>
    <w:p w:rsidR="005D481B" w:rsidRDefault="005D481B" w:rsidP="00050C17">
      <w:pPr>
        <w:spacing w:after="0"/>
        <w:ind w:left="-1"/>
      </w:pPr>
      <w:r w:rsidRPr="005D481B">
        <w:t>Program keluarga berencana merupakan salah satu upaya untuk mewujudkan Visi Keluarga Berencana Nasional adalah “Keluarga Berkualitas” yaitu  keluarga yang sejahtera, sehat, maju,mandiri, memiliki jumlah anak yang ideal, berwawasan kedepan, bertanggung jawab, harmonis dan bertaqwa kepada Tuhan Yang Maha Esa. Misinya sangat menekankan pentingnya upaya menghormati hak-hak reproduksi,sebagai upaya integral dalam meningkatkan kualitas keluarga. (Prawirohardjo S,2006)</w:t>
      </w:r>
    </w:p>
    <w:p w:rsidR="00050C17" w:rsidRPr="005D481B" w:rsidRDefault="00050C17" w:rsidP="00050C17">
      <w:pPr>
        <w:spacing w:after="0"/>
        <w:ind w:left="-1"/>
      </w:pPr>
    </w:p>
    <w:p w:rsidR="005D481B" w:rsidRPr="005D481B" w:rsidRDefault="005D481B" w:rsidP="00050C17">
      <w:pPr>
        <w:spacing w:after="0"/>
        <w:ind w:left="-1"/>
      </w:pPr>
      <w:r w:rsidRPr="005D481B">
        <w:t xml:space="preserve">Permasalahan kesehatan reproduksi masih banyak sekali yang harus dikaji, tidak hanya tentang organ reproduksi saja tetapi ada beberapa aspek, salah satunya adalah kontrasepsi. Saat ini tersedia banyak metode atau alat kontrasepsi meliputi: IUD, suntik, pil, implant, kontap, kondom. (BKKBN, 2004). </w:t>
      </w:r>
    </w:p>
    <w:p w:rsidR="005D481B" w:rsidRDefault="005D481B" w:rsidP="00050C17">
      <w:pPr>
        <w:spacing w:after="0"/>
        <w:ind w:left="-1"/>
      </w:pPr>
      <w:r w:rsidRPr="005D481B">
        <w:t>Indonesia tahun 2010 metode kontrasepsi yang lazim digunakan adalah hormonal seperti suntik (27.8%), pil (13.2%) dan implant (4.3%) ataupun kontrasepsi jenis non hormonal seperti IUD (6.2%), kontrasepsi mantap seperti MOW (3.7%) dan MOP (0.4%) serta metode kontrasepsI sederhana tanpa alat seperti metode pantang berkala (1.6%), sanggama, terputus (1.5%), dan metode kontrasepsi sederhana dengan alat seperti, kondom (0.9%) dan lain-lain (0.6%) (Arinda, 2011).</w:t>
      </w:r>
    </w:p>
    <w:p w:rsidR="00050C17" w:rsidRPr="005D481B" w:rsidRDefault="00050C17" w:rsidP="00050C17">
      <w:pPr>
        <w:spacing w:after="0"/>
        <w:ind w:left="-1"/>
      </w:pPr>
    </w:p>
    <w:p w:rsidR="005D481B" w:rsidRPr="005D481B" w:rsidRDefault="005D481B" w:rsidP="00050C17">
      <w:pPr>
        <w:spacing w:after="0"/>
        <w:ind w:left="-1"/>
      </w:pPr>
      <w:r w:rsidRPr="005D481B">
        <w:t>Berdasarkan hasil pencatatan dan pelaporan Program Keluarga Berencana  Nasional  (PKBN)  Sulawesi  Selatan  pada  tahun 2010  jumlah  akseptor  KB  sekitar 932.461 (70.43%)  dari 1.324.031 Pasangan Usia Subur (PUS) dengan distribusi IUD: 41.450 (4.45%), MOW : 15.040 (1.61%), MOP : 872 (0.09%), kondom: 56.002 (6.01%), implant : 85.631 (9.18%), suntikan: 410.834 (44.06%) dan pil : 322.632 (34.60%) (Arinda, 2011).</w:t>
      </w:r>
    </w:p>
    <w:p w:rsidR="005D481B" w:rsidRDefault="005D481B" w:rsidP="00050C17">
      <w:pPr>
        <w:spacing w:after="0"/>
        <w:ind w:left="-1"/>
      </w:pPr>
      <w:r w:rsidRPr="005D481B">
        <w:lastRenderedPageBreak/>
        <w:t>Kota Makassar tahun 2010 jumlah akseptor sekitar 123.557 (67.60%) dari 182.783 Pasangan Usia Subur (PUS) dan yang menggunakan depo progestin 11366 (9.19%).</w:t>
      </w:r>
    </w:p>
    <w:p w:rsidR="00050C17" w:rsidRPr="005D481B" w:rsidRDefault="00050C17" w:rsidP="00050C17">
      <w:pPr>
        <w:spacing w:after="0"/>
        <w:ind w:left="-1"/>
      </w:pPr>
    </w:p>
    <w:p w:rsidR="005D481B" w:rsidRDefault="005D481B" w:rsidP="00050C17">
      <w:pPr>
        <w:spacing w:after="0"/>
        <w:ind w:left="-1"/>
      </w:pPr>
      <w:r w:rsidRPr="005D481B">
        <w:t>Metode kontrasepsi modern, efektif dan tidak permanen  adalah depo progestin yang merupakan salah satu metode suntikan diberikan dengan interval 3 bulan (12 minggu) yang sangat  efektif, aman, dapat dipakai oleh semua perempuan dalam usia reproduksi, kembalinya kesuburan lebih lambat, rata – rata 4 bulan dan cocok untuk masa laktasi karena tidak menekan produksi ASI (Saifuddin A.B, 2006).</w:t>
      </w:r>
    </w:p>
    <w:p w:rsidR="00050C17" w:rsidRPr="005D481B" w:rsidRDefault="00050C17" w:rsidP="00050C17">
      <w:pPr>
        <w:spacing w:after="0"/>
        <w:ind w:left="-1"/>
      </w:pPr>
    </w:p>
    <w:p w:rsidR="005D481B" w:rsidRDefault="005D481B" w:rsidP="00050C17">
      <w:pPr>
        <w:spacing w:after="0"/>
        <w:ind w:left="-1"/>
      </w:pPr>
      <w:r w:rsidRPr="005D481B">
        <w:t>Depo progestin walaupun memenuhi syarat untuk menjadi kontrasepsi yang ideal, tetapi juga memiliki kekurangan diantaranya terganggunya pola haid, terlambatnya kembali kesuburan dan peningkatan berat badan (Saifuddin A.B, 2006)</w:t>
      </w:r>
    </w:p>
    <w:p w:rsidR="00050C17" w:rsidRPr="005D481B" w:rsidRDefault="00050C17" w:rsidP="00050C17">
      <w:pPr>
        <w:spacing w:after="0"/>
        <w:ind w:left="-1"/>
      </w:pPr>
    </w:p>
    <w:p w:rsidR="005D481B" w:rsidRDefault="005D481B" w:rsidP="00050C17">
      <w:pPr>
        <w:spacing w:after="0"/>
        <w:ind w:left="-1"/>
      </w:pPr>
      <w:r w:rsidRPr="005D481B">
        <w:t>Berat badan merupakan ukuran antropometri  terpenting yang digunakan sebagai ukuran laju pertumbuhan fisik, disamping itu berat badan digunakan sebagai ukuran perhitungan dosis obat dan makan. Berat badan menggambarkan jummlah dari protein, lemak, air, dan  mineral pada tulang. Berat badan merupakan pilihan utama karena berbagai pertimbangan yaitu parameter yang baik, mudah terlihat perubahan dalam waktu singkat  karena perubahan-perubahan konsumsi makanan dan kesehatan (Suparyanto, 2012).</w:t>
      </w:r>
    </w:p>
    <w:p w:rsidR="00050C17" w:rsidRPr="005D481B" w:rsidRDefault="00050C17" w:rsidP="00050C17">
      <w:pPr>
        <w:spacing w:after="0"/>
        <w:ind w:left="-1"/>
      </w:pPr>
    </w:p>
    <w:p w:rsidR="005D481B" w:rsidRDefault="005D481B" w:rsidP="00050C17">
      <w:pPr>
        <w:spacing w:after="0"/>
        <w:ind w:left="-1"/>
      </w:pPr>
      <w:r w:rsidRPr="005D481B">
        <w:t xml:space="preserve">Menurut Hartanto (2003) penambahan berat badan pada akepseptor depo progeston umumnya tidak terlalu besar, bervariasi antara kurang dari satu kilogram sampai lima kilogram dalam tahun pertama.  Penyebab pertambahan berat badan tidak jelas. Tampaknya terjadi karena bertambahnya lemak tubuh, dan bukan karena retensi cairan tubuh. Hipotesa para ahli Depot Medroxy Progesterone Acetate (DMPA) merangsang pusat pengendali nafsu makan di </w:t>
      </w:r>
      <w:r w:rsidRPr="005D481B">
        <w:rPr>
          <w:i/>
        </w:rPr>
        <w:lastRenderedPageBreak/>
        <w:t>hypothalamus</w:t>
      </w:r>
      <w:r w:rsidRPr="005D481B">
        <w:t>, yang menyebabkan akseptor makan lebih daripada biasanya.</w:t>
      </w:r>
    </w:p>
    <w:p w:rsidR="00050C17" w:rsidRPr="005D481B" w:rsidRDefault="00050C17" w:rsidP="00050C17">
      <w:pPr>
        <w:spacing w:after="0"/>
        <w:ind w:left="-1"/>
      </w:pPr>
    </w:p>
    <w:p w:rsidR="005D481B" w:rsidRDefault="005D481B" w:rsidP="00050C17">
      <w:pPr>
        <w:spacing w:after="0"/>
        <w:ind w:left="-1"/>
      </w:pPr>
      <w:r w:rsidRPr="005D481B">
        <w:t>Wanita yang menggunakan depo progeston atau dikenal dengan KB suntik tiga bulan, rata-rata mengalami peningkatan berat badan sebanyak 11 pon atau 5,5 kilogram dan mengalami peningkatan lemak tubuh sebanyak 3,4% dalam waktu tiga tahun pemakaian (Mansjoer Arif, 2003).</w:t>
      </w:r>
    </w:p>
    <w:p w:rsidR="00050C17" w:rsidRPr="005D481B" w:rsidRDefault="00050C17" w:rsidP="00050C17">
      <w:pPr>
        <w:spacing w:after="0"/>
        <w:ind w:left="-1"/>
      </w:pPr>
    </w:p>
    <w:p w:rsidR="005D481B" w:rsidRDefault="005D481B" w:rsidP="00050C17">
      <w:pPr>
        <w:spacing w:after="0"/>
        <w:ind w:left="-1"/>
      </w:pPr>
      <w:r w:rsidRPr="005D481B">
        <w:t>Penelitian lain melaporkan peningkatan berat badan lebih dari 2,3 kilogram pada tahun pertama dan selanjutnya meningkat secara bertahap hingga mencapai 7,5 kilogram selama enam tahun (Suparyanto, 2012).</w:t>
      </w:r>
    </w:p>
    <w:p w:rsidR="00050C17" w:rsidRPr="005D481B" w:rsidRDefault="00050C17" w:rsidP="00050C17">
      <w:pPr>
        <w:spacing w:after="0"/>
        <w:ind w:left="-1"/>
      </w:pPr>
    </w:p>
    <w:p w:rsidR="005D481B" w:rsidRDefault="005D481B" w:rsidP="00050C17">
      <w:pPr>
        <w:spacing w:after="0"/>
        <w:ind w:left="-1"/>
      </w:pPr>
      <w:r w:rsidRPr="005D481B">
        <w:t>Upaya yang dapat dilakukan untuk mengendalikan kenaikan berat badan akseptor depo progestin adalah selain menjaga pola makan, juga melakukan olahraga ringan untuk mengurangi timbunan lemak yang dilakukan secara rutin minimal 20 menit setiap hari (Anonim, 2012).</w:t>
      </w:r>
    </w:p>
    <w:p w:rsidR="00050C17" w:rsidRPr="005D481B" w:rsidRDefault="00050C17" w:rsidP="00050C17">
      <w:pPr>
        <w:spacing w:after="0"/>
        <w:ind w:left="-1"/>
      </w:pPr>
    </w:p>
    <w:p w:rsidR="005D481B" w:rsidRDefault="005D481B" w:rsidP="00050C17">
      <w:pPr>
        <w:spacing w:after="0"/>
        <w:ind w:left="-1"/>
      </w:pPr>
      <w:r w:rsidRPr="005D481B">
        <w:t xml:space="preserve">Penelitian terkait dengan pengaruh suntikan depo progestin terhadap kenaikan berat badan dilakukan oleh Sary Irianingsih (2011)                di Kabupaten Boyolali dengan analisis </w:t>
      </w:r>
      <w:r w:rsidRPr="005D481B">
        <w:rPr>
          <w:i/>
        </w:rPr>
        <w:t>Chi Square</w:t>
      </w:r>
      <w:r w:rsidRPr="005D481B">
        <w:t xml:space="preserve"> didapatkan ada pengaruh dengan nilai p &lt; 0.05.</w:t>
      </w:r>
    </w:p>
    <w:p w:rsidR="00050C17" w:rsidRPr="005D481B" w:rsidRDefault="00050C17" w:rsidP="00050C17">
      <w:pPr>
        <w:spacing w:after="0"/>
        <w:ind w:left="-1"/>
      </w:pPr>
    </w:p>
    <w:p w:rsidR="005D481B" w:rsidRPr="005D481B" w:rsidRDefault="005D481B" w:rsidP="00050C17">
      <w:pPr>
        <w:spacing w:after="0"/>
        <w:ind w:left="-1"/>
      </w:pPr>
      <w:r w:rsidRPr="005D481B">
        <w:t>Di Rumah Sakit Bhayangkara Makassar jumlah akseptor keluarga berencana periode Januari s.d Juni 2012 sebanyak 203 orang dengan distribusi pil 11 (5,42%), IUD 64 (31,53%), implant 3 (1,48%) dan suntikan 125  (61,57%).</w:t>
      </w:r>
    </w:p>
    <w:p w:rsidR="00C90AC1" w:rsidRDefault="005D481B" w:rsidP="00050C17">
      <w:pPr>
        <w:spacing w:after="0"/>
        <w:ind w:left="-1"/>
      </w:pPr>
      <w:r w:rsidRPr="005D481B">
        <w:t>Berdasarkan latar belakang tersebut penulis tertarik untuk meneliti lebih jauh mengenai pengaruh suntikan depo progestin dengan kenaikan berat badan di Rumah Sakit Bhayangkara Makassar.</w:t>
      </w:r>
      <w:r w:rsidR="00C95097">
        <w:t xml:space="preserve"> </w:t>
      </w:r>
    </w:p>
    <w:p w:rsidR="00050C17" w:rsidRDefault="00050C17" w:rsidP="00050C17">
      <w:pPr>
        <w:spacing w:after="0"/>
        <w:ind w:left="-1"/>
      </w:pPr>
    </w:p>
    <w:p w:rsidR="00C90AC1" w:rsidRDefault="00C95097">
      <w:pPr>
        <w:pStyle w:val="Heading1"/>
        <w:ind w:left="-5"/>
      </w:pPr>
      <w:r>
        <w:t xml:space="preserve">METODE </w:t>
      </w:r>
    </w:p>
    <w:p w:rsidR="00C90AC1" w:rsidRDefault="00C95097">
      <w:pPr>
        <w:spacing w:after="0" w:line="259" w:lineRule="auto"/>
        <w:ind w:left="0" w:firstLine="0"/>
        <w:jc w:val="left"/>
      </w:pPr>
      <w:r>
        <w:rPr>
          <w:b/>
        </w:rPr>
        <w:t xml:space="preserve"> </w:t>
      </w:r>
    </w:p>
    <w:p w:rsidR="00D035F9" w:rsidRPr="00D035F9" w:rsidRDefault="00D035F9" w:rsidP="00D035F9">
      <w:pPr>
        <w:spacing w:after="0"/>
        <w:ind w:left="-1"/>
      </w:pPr>
      <w:r w:rsidRPr="00D035F9">
        <w:t>Jenis penelitian yang direncanakan adalah penelitian observasional  dengan pendekatan ”</w:t>
      </w:r>
      <w:r w:rsidRPr="00D035F9">
        <w:rPr>
          <w:i/>
        </w:rPr>
        <w:t xml:space="preserve">Cross Sectional Study” </w:t>
      </w:r>
      <w:r w:rsidRPr="00D035F9">
        <w:t xml:space="preserve"> dimana penggunaan suntikan depo progestin sebagai variabel independen diteliti dalam periode waktu yang bersamaan dengan peningkatan berat badan sebagai variabel dependen.</w:t>
      </w:r>
    </w:p>
    <w:p w:rsidR="005D481B" w:rsidRPr="005D481B" w:rsidRDefault="00C95097" w:rsidP="005D481B">
      <w:pPr>
        <w:spacing w:after="0"/>
        <w:ind w:left="-1"/>
      </w:pPr>
      <w:r>
        <w:lastRenderedPageBreak/>
        <w:t xml:space="preserve">Teknik pengumpulan data yang digunakan </w:t>
      </w:r>
      <w:r w:rsidR="005D481B" w:rsidRPr="005D481B">
        <w:t>adalah data sekunder yang diperoleh dari kartu status (</w:t>
      </w:r>
      <w:r w:rsidR="005D481B" w:rsidRPr="005D481B">
        <w:rPr>
          <w:i/>
        </w:rPr>
        <w:t>medical record</w:t>
      </w:r>
      <w:r w:rsidR="005D481B" w:rsidRPr="005D481B">
        <w:t>)  keluarga berencana     di Poliklinik KIA/KB Rumah Sakit Bhayangkara Makassar dengan prosedur sebagai berikut:</w:t>
      </w:r>
    </w:p>
    <w:p w:rsidR="005D481B" w:rsidRPr="005D481B" w:rsidRDefault="005D481B" w:rsidP="005D481B">
      <w:pPr>
        <w:numPr>
          <w:ilvl w:val="0"/>
          <w:numId w:val="7"/>
        </w:numPr>
        <w:spacing w:after="0"/>
        <w:ind w:left="284" w:hanging="284"/>
      </w:pPr>
      <w:r w:rsidRPr="005D481B">
        <w:t>Mengurus ijin penelitian ke Balitbangda kemudian di teruskan           ke Kepala Rumah Sakit Bhayangkara Makassar.</w:t>
      </w:r>
    </w:p>
    <w:p w:rsidR="005D481B" w:rsidRPr="005D481B" w:rsidRDefault="005D481B" w:rsidP="005D481B">
      <w:pPr>
        <w:numPr>
          <w:ilvl w:val="0"/>
          <w:numId w:val="7"/>
        </w:numPr>
        <w:spacing w:after="0"/>
        <w:ind w:left="284" w:hanging="284"/>
      </w:pPr>
      <w:r w:rsidRPr="005D481B">
        <w:t>Melakukan survey awal atau pengumpulan data awal di Poliklinik KIA/KB sesuai dengan tujuan penelitian.</w:t>
      </w:r>
    </w:p>
    <w:p w:rsidR="005D481B" w:rsidRPr="005D481B" w:rsidRDefault="005D481B" w:rsidP="005D481B">
      <w:pPr>
        <w:numPr>
          <w:ilvl w:val="0"/>
          <w:numId w:val="7"/>
        </w:numPr>
        <w:spacing w:after="0"/>
        <w:ind w:left="284" w:hanging="284"/>
      </w:pPr>
      <w:r w:rsidRPr="005D481B">
        <w:t>Melakukan pencatatan dari register KB data akseptor depo progestin yang berkunjung pada bulan Januari 2012 sesuai dengan besar sampel yang telah ditentukan dan dicatat berat badannya, kemudian menelusuri pada kunjungan berikutnya di bulan Maret 2012  dan dicatat berat badannya.</w:t>
      </w:r>
    </w:p>
    <w:p w:rsidR="005D481B" w:rsidRPr="005D481B" w:rsidRDefault="005D481B" w:rsidP="005D481B">
      <w:pPr>
        <w:numPr>
          <w:ilvl w:val="0"/>
          <w:numId w:val="7"/>
        </w:numPr>
        <w:spacing w:after="0"/>
        <w:ind w:left="284" w:hanging="284"/>
      </w:pPr>
      <w:r w:rsidRPr="005D481B">
        <w:t>Pencatatan berikutnya kunjungan akseptor depo progestin pada kunjungan berikutnya di  bulan Juni 2012 dan dicatat berat badannya.</w:t>
      </w:r>
    </w:p>
    <w:p w:rsidR="00C90AC1" w:rsidRDefault="00C90AC1">
      <w:pPr>
        <w:spacing w:after="0" w:line="259" w:lineRule="auto"/>
        <w:ind w:left="392" w:firstLine="0"/>
        <w:jc w:val="left"/>
      </w:pPr>
    </w:p>
    <w:p w:rsidR="00C90AC1" w:rsidRDefault="00C95097">
      <w:pPr>
        <w:pStyle w:val="Heading1"/>
        <w:ind w:left="-5"/>
      </w:pPr>
      <w:r>
        <w:t xml:space="preserve">HASIL </w:t>
      </w:r>
    </w:p>
    <w:p w:rsidR="00C90AC1" w:rsidRDefault="00C95097">
      <w:pPr>
        <w:spacing w:after="0" w:line="259" w:lineRule="auto"/>
        <w:ind w:left="424" w:firstLine="0"/>
        <w:jc w:val="left"/>
      </w:pPr>
      <w:r>
        <w:rPr>
          <w:b/>
        </w:rPr>
        <w:t xml:space="preserve"> </w:t>
      </w:r>
    </w:p>
    <w:p w:rsidR="001408B2" w:rsidRPr="001408B2" w:rsidRDefault="001408B2" w:rsidP="001408B2">
      <w:pPr>
        <w:ind w:left="-1"/>
      </w:pPr>
      <w:r w:rsidRPr="001408B2">
        <w:t xml:space="preserve">Penelitian yang dilaksanakan di Rumah Sakit Bhayangkara Makasar pada bulan Agustus 2012 dengan populasi sebanyak 125 orang, banyaknya sampel ditentukan dengan rumus Slovy sebanyak 55 orang dan diambil dengan </w:t>
      </w:r>
      <w:r w:rsidRPr="001408B2">
        <w:rPr>
          <w:i/>
        </w:rPr>
        <w:t xml:space="preserve">purposive sampling </w:t>
      </w:r>
      <w:r w:rsidRPr="001408B2">
        <w:t>yaitu penarikan sampel sesuai dengan kriteria yang ditentukan oleh peneliti sendiri dan sesuai dengan kriteria inklusi dan eksklusi.</w:t>
      </w:r>
    </w:p>
    <w:p w:rsidR="001408B2" w:rsidRPr="001408B2" w:rsidRDefault="001408B2" w:rsidP="001408B2">
      <w:pPr>
        <w:ind w:left="-1"/>
      </w:pPr>
      <w:r w:rsidRPr="001408B2">
        <w:t xml:space="preserve">Penelitian ini menggunakan pendekatan </w:t>
      </w:r>
      <w:r w:rsidRPr="001408B2">
        <w:rPr>
          <w:i/>
        </w:rPr>
        <w:t>Cross Sectional Study</w:t>
      </w:r>
      <w:r w:rsidRPr="001408B2">
        <w:t xml:space="preserve"> yaitu suatu penelitian hubungan dimana vaiabel independen dan dependen diteliti pada periode yang sama, menggunakan data sekunder dari rekam medik dengan instrumen penelitian lembar check list dan ball point.</w:t>
      </w:r>
    </w:p>
    <w:p w:rsidR="001408B2" w:rsidRPr="001408B2" w:rsidRDefault="001408B2" w:rsidP="001408B2">
      <w:pPr>
        <w:ind w:left="-1"/>
      </w:pPr>
      <w:r w:rsidRPr="001408B2">
        <w:t>Data yang telah dikumpulkan diperiksa kelengkapannya, kemudian dimasukkan ke dalam fasilitas pengolahan data yang menggunakan sistem komputerisasi dan hasilnya diuraikan secara sistematis sebagai berikut:</w:t>
      </w:r>
    </w:p>
    <w:p w:rsidR="001408B2" w:rsidRPr="001408B2" w:rsidRDefault="001408B2" w:rsidP="00F567EE">
      <w:pPr>
        <w:numPr>
          <w:ilvl w:val="0"/>
          <w:numId w:val="6"/>
        </w:numPr>
        <w:spacing w:after="0"/>
        <w:ind w:left="426" w:hanging="426"/>
        <w:rPr>
          <w:b/>
        </w:rPr>
      </w:pPr>
      <w:r w:rsidRPr="001408B2">
        <w:rPr>
          <w:b/>
        </w:rPr>
        <w:lastRenderedPageBreak/>
        <w:t>Analisis Univariat</w:t>
      </w:r>
    </w:p>
    <w:p w:rsidR="001408B2" w:rsidRPr="001408B2" w:rsidRDefault="001408B2" w:rsidP="00F567EE">
      <w:pPr>
        <w:ind w:left="-1"/>
      </w:pPr>
      <w:r w:rsidRPr="001408B2">
        <w:t>Tujuan analisis ini adalah mendeskripsikan karakteristik sampel dan variabel yang diteliti menurut jenis data masing-masing kedalam bentuk distribusi frekwensi dan presentase sebagai berikut:</w:t>
      </w:r>
    </w:p>
    <w:p w:rsidR="001408B2" w:rsidRDefault="00F567EE" w:rsidP="00F567EE">
      <w:pPr>
        <w:spacing w:after="0"/>
        <w:ind w:left="0"/>
        <w:rPr>
          <w:b/>
        </w:rPr>
      </w:pPr>
      <w:r w:rsidRPr="00F567EE">
        <w:rPr>
          <w:b/>
        </w:rPr>
        <w:t xml:space="preserve">Tabel 1. </w:t>
      </w:r>
      <w:r w:rsidR="001408B2" w:rsidRPr="00F567EE">
        <w:rPr>
          <w:b/>
        </w:rPr>
        <w:t>Distribusi Perubahan Berat Badan Akseptor Suntikan Depo Progestin</w:t>
      </w:r>
      <w:r w:rsidRPr="00F567EE">
        <w:rPr>
          <w:b/>
        </w:rPr>
        <w:t xml:space="preserve"> </w:t>
      </w:r>
      <w:r w:rsidR="001408B2" w:rsidRPr="00F567EE">
        <w:rPr>
          <w:b/>
        </w:rPr>
        <w:t>Di Rumah Sakit Bhayangkara Makassar</w:t>
      </w:r>
      <w:r w:rsidRPr="00F567EE">
        <w:rPr>
          <w:b/>
        </w:rPr>
        <w:t xml:space="preserve"> </w:t>
      </w:r>
      <w:r w:rsidR="001408B2" w:rsidRPr="00F567EE">
        <w:rPr>
          <w:b/>
        </w:rPr>
        <w:t>Periode  Januari s.d  Juni 2012</w:t>
      </w:r>
    </w:p>
    <w:tbl>
      <w:tblPr>
        <w:tblpPr w:leftFromText="180" w:rightFromText="180" w:vertAnchor="text" w:horzAnchor="margin" w:tblpY="139"/>
        <w:tblW w:w="439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51"/>
        <w:gridCol w:w="1237"/>
        <w:gridCol w:w="1702"/>
      </w:tblGrid>
      <w:tr w:rsidR="00F567EE" w:rsidRPr="00F567EE" w:rsidTr="00F00B7B">
        <w:trPr>
          <w:trHeight w:val="561"/>
        </w:trPr>
        <w:tc>
          <w:tcPr>
            <w:tcW w:w="0" w:type="auto"/>
            <w:tcBorders>
              <w:top w:val="single" w:sz="4" w:space="0" w:color="auto"/>
              <w:left w:val="single" w:sz="4" w:space="0" w:color="auto"/>
              <w:bottom w:val="single" w:sz="4" w:space="0" w:color="auto"/>
              <w:right w:val="single" w:sz="4" w:space="0" w:color="auto"/>
            </w:tcBorders>
          </w:tcPr>
          <w:p w:rsidR="00F567EE" w:rsidRPr="00F567EE" w:rsidRDefault="00F567EE" w:rsidP="00F567EE">
            <w:pPr>
              <w:spacing w:after="0"/>
              <w:ind w:left="0" w:firstLine="0"/>
              <w:jc w:val="center"/>
              <w:rPr>
                <w:rFonts w:ascii="Arial" w:eastAsia="Times New Roman" w:hAnsi="Arial" w:cs="Arial"/>
                <w:color w:val="auto"/>
                <w:sz w:val="18"/>
                <w:szCs w:val="24"/>
              </w:rPr>
            </w:pPr>
          </w:p>
          <w:p w:rsidR="00F567EE" w:rsidRPr="00F567EE" w:rsidRDefault="00F567EE" w:rsidP="00F567EE">
            <w:pPr>
              <w:spacing w:after="0"/>
              <w:ind w:left="0" w:firstLine="0"/>
              <w:jc w:val="center"/>
              <w:rPr>
                <w:rFonts w:ascii="Arial" w:hAnsi="Arial" w:cs="Arial"/>
                <w:b/>
                <w:sz w:val="18"/>
                <w:szCs w:val="24"/>
              </w:rPr>
            </w:pPr>
            <w:r w:rsidRPr="00F567EE">
              <w:rPr>
                <w:rFonts w:ascii="Arial" w:hAnsi="Arial" w:cs="Arial"/>
                <w:sz w:val="18"/>
                <w:szCs w:val="24"/>
              </w:rPr>
              <w:t xml:space="preserve">Berat Badan </w:t>
            </w:r>
          </w:p>
        </w:tc>
        <w:tc>
          <w:tcPr>
            <w:tcW w:w="0" w:type="auto"/>
            <w:tcBorders>
              <w:top w:val="single" w:sz="4" w:space="0" w:color="auto"/>
              <w:left w:val="nil"/>
              <w:bottom w:val="single" w:sz="4" w:space="0" w:color="auto"/>
              <w:right w:val="single" w:sz="4" w:space="0" w:color="auto"/>
            </w:tcBorders>
          </w:tcPr>
          <w:p w:rsidR="00F567EE" w:rsidRPr="00F567EE" w:rsidRDefault="00F567EE" w:rsidP="00F567EE">
            <w:pPr>
              <w:spacing w:after="0"/>
              <w:ind w:left="0" w:firstLine="0"/>
              <w:jc w:val="center"/>
              <w:rPr>
                <w:rFonts w:ascii="Arial" w:hAnsi="Arial" w:cs="Arial"/>
                <w:sz w:val="18"/>
                <w:szCs w:val="24"/>
              </w:rPr>
            </w:pPr>
          </w:p>
          <w:p w:rsidR="00F567EE" w:rsidRPr="00F567EE" w:rsidRDefault="00F567EE" w:rsidP="00F567EE">
            <w:pPr>
              <w:spacing w:after="0"/>
              <w:ind w:left="0" w:firstLine="0"/>
              <w:jc w:val="center"/>
              <w:rPr>
                <w:rFonts w:ascii="Arial" w:hAnsi="Arial" w:cs="Arial"/>
                <w:sz w:val="18"/>
                <w:szCs w:val="24"/>
              </w:rPr>
            </w:pPr>
            <w:r w:rsidRPr="00F567EE">
              <w:rPr>
                <w:rFonts w:ascii="Arial" w:hAnsi="Arial" w:cs="Arial"/>
                <w:sz w:val="18"/>
                <w:szCs w:val="24"/>
              </w:rPr>
              <w:t>Frekwensi</w:t>
            </w:r>
          </w:p>
        </w:tc>
        <w:tc>
          <w:tcPr>
            <w:tcW w:w="1702" w:type="dxa"/>
            <w:tcBorders>
              <w:top w:val="single" w:sz="4" w:space="0" w:color="auto"/>
              <w:left w:val="nil"/>
              <w:bottom w:val="single" w:sz="4" w:space="0" w:color="auto"/>
              <w:right w:val="single" w:sz="4" w:space="0" w:color="auto"/>
            </w:tcBorders>
          </w:tcPr>
          <w:p w:rsidR="00F567EE" w:rsidRPr="00F567EE" w:rsidRDefault="00F567EE" w:rsidP="00F567EE">
            <w:pPr>
              <w:spacing w:after="0"/>
              <w:ind w:left="0" w:firstLine="0"/>
              <w:jc w:val="center"/>
              <w:rPr>
                <w:rFonts w:ascii="Arial" w:hAnsi="Arial" w:cs="Arial"/>
                <w:sz w:val="18"/>
                <w:szCs w:val="24"/>
              </w:rPr>
            </w:pPr>
          </w:p>
          <w:p w:rsidR="00F567EE" w:rsidRPr="00F567EE" w:rsidRDefault="00F567EE" w:rsidP="00F567EE">
            <w:pPr>
              <w:spacing w:after="0"/>
              <w:ind w:left="0" w:firstLine="0"/>
              <w:jc w:val="center"/>
              <w:rPr>
                <w:rFonts w:ascii="Arial" w:hAnsi="Arial" w:cs="Arial"/>
                <w:sz w:val="18"/>
                <w:szCs w:val="24"/>
              </w:rPr>
            </w:pPr>
            <w:r w:rsidRPr="00F567EE">
              <w:rPr>
                <w:rFonts w:ascii="Arial" w:hAnsi="Arial" w:cs="Arial"/>
                <w:sz w:val="18"/>
                <w:szCs w:val="24"/>
              </w:rPr>
              <w:t>Presentase</w:t>
            </w:r>
          </w:p>
        </w:tc>
      </w:tr>
      <w:tr w:rsidR="00F567EE" w:rsidRPr="00F567EE" w:rsidTr="00F00B7B">
        <w:trPr>
          <w:trHeight w:val="1107"/>
        </w:trPr>
        <w:tc>
          <w:tcPr>
            <w:tcW w:w="0" w:type="auto"/>
            <w:tcBorders>
              <w:top w:val="single" w:sz="4" w:space="0" w:color="auto"/>
              <w:left w:val="single" w:sz="4" w:space="0" w:color="auto"/>
              <w:bottom w:val="single" w:sz="4" w:space="0" w:color="auto"/>
              <w:right w:val="single" w:sz="4" w:space="0" w:color="auto"/>
            </w:tcBorders>
          </w:tcPr>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Naik</w:t>
            </w:r>
          </w:p>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Tetap</w:t>
            </w:r>
          </w:p>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Turun</w:t>
            </w:r>
          </w:p>
        </w:tc>
        <w:tc>
          <w:tcPr>
            <w:tcW w:w="0" w:type="auto"/>
            <w:tcBorders>
              <w:top w:val="single" w:sz="4" w:space="0" w:color="auto"/>
              <w:left w:val="nil"/>
              <w:bottom w:val="single" w:sz="4" w:space="0" w:color="auto"/>
              <w:right w:val="single" w:sz="4" w:space="0" w:color="auto"/>
            </w:tcBorders>
          </w:tcPr>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30</w:t>
            </w:r>
          </w:p>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14</w:t>
            </w:r>
          </w:p>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11</w:t>
            </w:r>
          </w:p>
        </w:tc>
        <w:tc>
          <w:tcPr>
            <w:tcW w:w="1702" w:type="dxa"/>
            <w:tcBorders>
              <w:top w:val="single" w:sz="4" w:space="0" w:color="auto"/>
              <w:left w:val="nil"/>
              <w:bottom w:val="single" w:sz="4" w:space="0" w:color="auto"/>
              <w:right w:val="single" w:sz="4" w:space="0" w:color="auto"/>
            </w:tcBorders>
          </w:tcPr>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54.5</w:t>
            </w:r>
          </w:p>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25.5</w:t>
            </w:r>
          </w:p>
          <w:p w:rsidR="00F567EE" w:rsidRPr="00F567EE" w:rsidRDefault="00F567EE" w:rsidP="00F567EE">
            <w:pPr>
              <w:ind w:left="0" w:firstLine="0"/>
              <w:jc w:val="center"/>
              <w:rPr>
                <w:rFonts w:ascii="Arial" w:hAnsi="Arial" w:cs="Arial"/>
                <w:sz w:val="18"/>
                <w:szCs w:val="24"/>
              </w:rPr>
            </w:pPr>
            <w:r w:rsidRPr="00F567EE">
              <w:rPr>
                <w:rFonts w:ascii="Arial" w:hAnsi="Arial" w:cs="Arial"/>
                <w:sz w:val="18"/>
                <w:szCs w:val="24"/>
              </w:rPr>
              <w:t>20.0</w:t>
            </w:r>
          </w:p>
        </w:tc>
      </w:tr>
      <w:tr w:rsidR="00F567EE" w:rsidRPr="00F567EE" w:rsidTr="00F00B7B">
        <w:trPr>
          <w:trHeight w:val="206"/>
        </w:trPr>
        <w:tc>
          <w:tcPr>
            <w:tcW w:w="0" w:type="auto"/>
            <w:tcBorders>
              <w:top w:val="single" w:sz="4" w:space="0" w:color="auto"/>
              <w:left w:val="single" w:sz="4" w:space="0" w:color="auto"/>
              <w:bottom w:val="single" w:sz="4" w:space="0" w:color="auto"/>
              <w:right w:val="single" w:sz="4" w:space="0" w:color="auto"/>
            </w:tcBorders>
          </w:tcPr>
          <w:p w:rsidR="00F567EE" w:rsidRPr="00F567EE" w:rsidRDefault="00F567EE" w:rsidP="00F567EE">
            <w:pPr>
              <w:ind w:left="0" w:firstLine="0"/>
              <w:rPr>
                <w:rFonts w:ascii="Arial" w:hAnsi="Arial" w:cs="Arial"/>
                <w:sz w:val="18"/>
                <w:szCs w:val="24"/>
              </w:rPr>
            </w:pPr>
            <w:r w:rsidRPr="00F567EE">
              <w:rPr>
                <w:rFonts w:ascii="Arial" w:hAnsi="Arial" w:cs="Arial"/>
                <w:sz w:val="18"/>
                <w:szCs w:val="24"/>
              </w:rPr>
              <w:t>Jumlah</w:t>
            </w:r>
          </w:p>
        </w:tc>
        <w:tc>
          <w:tcPr>
            <w:tcW w:w="0" w:type="auto"/>
            <w:tcBorders>
              <w:top w:val="single" w:sz="4" w:space="0" w:color="auto"/>
              <w:left w:val="nil"/>
              <w:bottom w:val="single" w:sz="4" w:space="0" w:color="auto"/>
              <w:right w:val="single" w:sz="4" w:space="0" w:color="auto"/>
            </w:tcBorders>
          </w:tcPr>
          <w:p w:rsidR="00F567EE" w:rsidRPr="00F567EE" w:rsidRDefault="00F567EE" w:rsidP="00F567EE">
            <w:pPr>
              <w:ind w:left="0" w:firstLine="0"/>
              <w:rPr>
                <w:rFonts w:ascii="Arial" w:hAnsi="Arial" w:cs="Arial"/>
                <w:sz w:val="18"/>
                <w:szCs w:val="24"/>
              </w:rPr>
            </w:pPr>
            <w:r w:rsidRPr="00F567EE">
              <w:rPr>
                <w:rFonts w:ascii="Arial" w:hAnsi="Arial" w:cs="Arial"/>
                <w:sz w:val="18"/>
                <w:szCs w:val="24"/>
              </w:rPr>
              <w:t>55</w:t>
            </w:r>
          </w:p>
        </w:tc>
        <w:tc>
          <w:tcPr>
            <w:tcW w:w="1702" w:type="dxa"/>
            <w:tcBorders>
              <w:top w:val="single" w:sz="4" w:space="0" w:color="auto"/>
              <w:left w:val="nil"/>
              <w:bottom w:val="single" w:sz="4" w:space="0" w:color="auto"/>
              <w:right w:val="single" w:sz="4" w:space="0" w:color="auto"/>
            </w:tcBorders>
          </w:tcPr>
          <w:p w:rsidR="00F567EE" w:rsidRPr="00F567EE" w:rsidRDefault="00F567EE" w:rsidP="00F567EE">
            <w:pPr>
              <w:ind w:left="0" w:firstLine="0"/>
              <w:rPr>
                <w:rFonts w:ascii="Arial" w:hAnsi="Arial" w:cs="Arial"/>
                <w:sz w:val="18"/>
                <w:szCs w:val="24"/>
              </w:rPr>
            </w:pPr>
            <w:r w:rsidRPr="00F567EE">
              <w:rPr>
                <w:rFonts w:ascii="Arial" w:hAnsi="Arial" w:cs="Arial"/>
                <w:sz w:val="18"/>
                <w:szCs w:val="24"/>
              </w:rPr>
              <w:t>100</w:t>
            </w:r>
          </w:p>
        </w:tc>
      </w:tr>
    </w:tbl>
    <w:p w:rsidR="001408B2" w:rsidRPr="005D481B" w:rsidRDefault="001408B2" w:rsidP="005D481B">
      <w:pPr>
        <w:ind w:left="0" w:firstLine="0"/>
        <w:rPr>
          <w:i/>
          <w:sz w:val="18"/>
        </w:rPr>
      </w:pPr>
      <w:r w:rsidRPr="00D035F9">
        <w:rPr>
          <w:i/>
          <w:sz w:val="18"/>
        </w:rPr>
        <w:t>Sumber : RUANG KIA (data sekunder)</w:t>
      </w:r>
    </w:p>
    <w:p w:rsidR="001408B2" w:rsidRPr="001408B2" w:rsidRDefault="001408B2" w:rsidP="001408B2">
      <w:pPr>
        <w:ind w:left="-1"/>
      </w:pPr>
      <w:r w:rsidRPr="001408B2">
        <w:rPr>
          <w:i/>
        </w:rPr>
        <w:tab/>
      </w:r>
      <w:r w:rsidRPr="001408B2">
        <w:rPr>
          <w:i/>
        </w:rPr>
        <w:tab/>
      </w:r>
      <w:r w:rsidRPr="001408B2">
        <w:t>Data pada tabel 1 menunjukkan dari 55 akseptor yang menjadi sampel dalam penelitian ini, berdasarkan pencatatan dari register keluarga berencana didapatkan perubahan berat badan setelah menggunakan suntikan depoprogeston minimal 2 kali penyuntikan depoprogestin terlihat bawah sebagian besar berat badan akseptor meningkat yaitu 30 atau 54.5%, yang tetap 14 atau 25.5% dan berat badan yang turun 11 atau 20.0% di Rumah Sakit Bhayangkara Makassar.</w:t>
      </w:r>
    </w:p>
    <w:p w:rsidR="005D481B" w:rsidRDefault="001408B2" w:rsidP="005D481B">
      <w:pPr>
        <w:numPr>
          <w:ilvl w:val="0"/>
          <w:numId w:val="6"/>
        </w:numPr>
        <w:spacing w:after="0"/>
        <w:ind w:left="426" w:hanging="426"/>
        <w:rPr>
          <w:b/>
        </w:rPr>
      </w:pPr>
      <w:r w:rsidRPr="001408B2">
        <w:rPr>
          <w:b/>
        </w:rPr>
        <w:t>Analisis  Bivariat</w:t>
      </w:r>
    </w:p>
    <w:p w:rsidR="001408B2" w:rsidRPr="005D481B" w:rsidRDefault="001408B2" w:rsidP="005D481B">
      <w:pPr>
        <w:spacing w:after="0"/>
        <w:ind w:left="0" w:firstLine="0"/>
        <w:rPr>
          <w:b/>
        </w:rPr>
      </w:pPr>
      <w:r w:rsidRPr="001408B2">
        <w:t>Sesuai dengan dengan tujuan penelitian untuk mengetahui pengaruh  suntikan Depo Progestin terhadap kenaikan berat badan dengan menggunakan Uji Paired Sampel T-Test yang diuraikan sebagai berikut:</w:t>
      </w:r>
    </w:p>
    <w:p w:rsidR="001408B2" w:rsidRPr="00D035F9" w:rsidRDefault="00D035F9" w:rsidP="00D035F9">
      <w:pPr>
        <w:ind w:left="-1"/>
        <w:rPr>
          <w:b/>
        </w:rPr>
      </w:pPr>
      <w:r w:rsidRPr="00D035F9">
        <w:rPr>
          <w:b/>
        </w:rPr>
        <w:t xml:space="preserve">Tabel 2. </w:t>
      </w:r>
      <w:r w:rsidR="001408B2" w:rsidRPr="00D035F9">
        <w:rPr>
          <w:b/>
        </w:rPr>
        <w:t>Pengaruh Suntikan Depo Progesti</w:t>
      </w:r>
      <w:r w:rsidRPr="00D035F9">
        <w:rPr>
          <w:b/>
        </w:rPr>
        <w:t xml:space="preserve">n terhadap Kenaikan Berat Badan </w:t>
      </w:r>
      <w:r w:rsidR="001408B2" w:rsidRPr="00D035F9">
        <w:rPr>
          <w:b/>
        </w:rPr>
        <w:t>Di Rumah Sakit Bhayangkara Makassar Periode Januari s.d Juni 2012</w:t>
      </w:r>
    </w:p>
    <w:tbl>
      <w:tblPr>
        <w:tblW w:w="4855" w:type="dxa"/>
        <w:tblInd w:w="-10" w:type="dxa"/>
        <w:tblLook w:val="04A0" w:firstRow="1" w:lastRow="0" w:firstColumn="1" w:lastColumn="0" w:noHBand="0" w:noVBand="1"/>
      </w:tblPr>
      <w:tblGrid>
        <w:gridCol w:w="1134"/>
        <w:gridCol w:w="394"/>
        <w:gridCol w:w="555"/>
        <w:gridCol w:w="394"/>
        <w:gridCol w:w="555"/>
        <w:gridCol w:w="394"/>
        <w:gridCol w:w="555"/>
        <w:gridCol w:w="874"/>
      </w:tblGrid>
      <w:tr w:rsidR="00D035F9" w:rsidRPr="00D035F9" w:rsidTr="00D035F9">
        <w:trPr>
          <w:trHeight w:val="301"/>
        </w:trPr>
        <w:tc>
          <w:tcPr>
            <w:tcW w:w="1134" w:type="dxa"/>
            <w:tcBorders>
              <w:top w:val="single" w:sz="8" w:space="0" w:color="auto"/>
              <w:left w:val="single" w:sz="8" w:space="0" w:color="auto"/>
              <w:bottom w:val="nil"/>
              <w:right w:val="single" w:sz="8" w:space="0" w:color="auto"/>
            </w:tcBorders>
            <w:noWrap/>
            <w:vAlign w:val="bottom"/>
            <w:hideMark/>
          </w:tcPr>
          <w:p w:rsidR="001408B2" w:rsidRPr="00D035F9" w:rsidRDefault="001408B2" w:rsidP="00D035F9">
            <w:pPr>
              <w:ind w:left="-1"/>
              <w:jc w:val="center"/>
              <w:rPr>
                <w:sz w:val="18"/>
              </w:rPr>
            </w:pPr>
            <w:r w:rsidRPr="00D035F9">
              <w:rPr>
                <w:sz w:val="18"/>
              </w:rPr>
              <w:t>Suntikan</w:t>
            </w:r>
          </w:p>
        </w:tc>
        <w:tc>
          <w:tcPr>
            <w:tcW w:w="2835" w:type="dxa"/>
            <w:gridSpan w:val="6"/>
            <w:tcBorders>
              <w:top w:val="single" w:sz="8" w:space="0" w:color="auto"/>
              <w:left w:val="nil"/>
              <w:bottom w:val="single" w:sz="8" w:space="0" w:color="auto"/>
              <w:right w:val="single" w:sz="8" w:space="0" w:color="000000"/>
            </w:tcBorders>
            <w:noWrap/>
            <w:vAlign w:val="bottom"/>
            <w:hideMark/>
          </w:tcPr>
          <w:p w:rsidR="001408B2" w:rsidRPr="00D035F9" w:rsidRDefault="001408B2" w:rsidP="001408B2">
            <w:pPr>
              <w:ind w:left="-1"/>
              <w:rPr>
                <w:sz w:val="18"/>
              </w:rPr>
            </w:pPr>
            <w:r w:rsidRPr="00D035F9">
              <w:rPr>
                <w:sz w:val="18"/>
              </w:rPr>
              <w:t>Kenaikan Berat Badan</w:t>
            </w:r>
          </w:p>
        </w:tc>
        <w:tc>
          <w:tcPr>
            <w:tcW w:w="886" w:type="dxa"/>
            <w:tcBorders>
              <w:top w:val="single" w:sz="8" w:space="0" w:color="auto"/>
              <w:left w:val="nil"/>
              <w:bottom w:val="nil"/>
              <w:right w:val="single" w:sz="8" w:space="0" w:color="auto"/>
            </w:tcBorders>
            <w:hideMark/>
          </w:tcPr>
          <w:p w:rsidR="001408B2" w:rsidRPr="00D035F9" w:rsidRDefault="001408B2" w:rsidP="001408B2">
            <w:pPr>
              <w:ind w:left="-1"/>
              <w:rPr>
                <w:sz w:val="18"/>
              </w:rPr>
            </w:pPr>
            <w:r w:rsidRPr="00D035F9">
              <w:rPr>
                <w:sz w:val="18"/>
              </w:rPr>
              <w:t> </w:t>
            </w:r>
          </w:p>
        </w:tc>
      </w:tr>
      <w:tr w:rsidR="00D035F9" w:rsidRPr="00D035F9" w:rsidTr="00D035F9">
        <w:trPr>
          <w:trHeight w:val="301"/>
        </w:trPr>
        <w:tc>
          <w:tcPr>
            <w:tcW w:w="1134" w:type="dxa"/>
            <w:tcBorders>
              <w:top w:val="nil"/>
              <w:left w:val="single" w:sz="8" w:space="0" w:color="auto"/>
              <w:bottom w:val="nil"/>
              <w:right w:val="single" w:sz="8" w:space="0" w:color="auto"/>
            </w:tcBorders>
            <w:noWrap/>
            <w:vAlign w:val="bottom"/>
            <w:hideMark/>
          </w:tcPr>
          <w:p w:rsidR="001408B2" w:rsidRPr="00D035F9" w:rsidRDefault="001408B2" w:rsidP="00D035F9">
            <w:pPr>
              <w:ind w:left="-1"/>
              <w:jc w:val="center"/>
              <w:rPr>
                <w:sz w:val="18"/>
              </w:rPr>
            </w:pPr>
            <w:r w:rsidRPr="00D035F9">
              <w:rPr>
                <w:sz w:val="18"/>
              </w:rPr>
              <w:t>Depo Progestin</w:t>
            </w:r>
          </w:p>
        </w:tc>
        <w:tc>
          <w:tcPr>
            <w:tcW w:w="949" w:type="dxa"/>
            <w:gridSpan w:val="2"/>
            <w:tcBorders>
              <w:top w:val="single" w:sz="8" w:space="0" w:color="auto"/>
              <w:left w:val="nil"/>
              <w:bottom w:val="single" w:sz="8" w:space="0" w:color="auto"/>
              <w:right w:val="single" w:sz="8" w:space="0" w:color="000000"/>
            </w:tcBorders>
            <w:noWrap/>
            <w:vAlign w:val="bottom"/>
            <w:hideMark/>
          </w:tcPr>
          <w:p w:rsidR="001408B2" w:rsidRPr="00D035F9" w:rsidRDefault="001408B2" w:rsidP="00D035F9">
            <w:pPr>
              <w:ind w:left="-1"/>
              <w:jc w:val="center"/>
              <w:rPr>
                <w:sz w:val="18"/>
              </w:rPr>
            </w:pPr>
            <w:r w:rsidRPr="00D035F9">
              <w:rPr>
                <w:sz w:val="18"/>
              </w:rPr>
              <w:t>Naik</w:t>
            </w:r>
          </w:p>
        </w:tc>
        <w:tc>
          <w:tcPr>
            <w:tcW w:w="949" w:type="dxa"/>
            <w:gridSpan w:val="2"/>
            <w:tcBorders>
              <w:top w:val="single" w:sz="8" w:space="0" w:color="auto"/>
              <w:left w:val="nil"/>
              <w:bottom w:val="single" w:sz="8" w:space="0" w:color="auto"/>
              <w:right w:val="single" w:sz="8" w:space="0" w:color="000000"/>
            </w:tcBorders>
            <w:noWrap/>
            <w:vAlign w:val="bottom"/>
            <w:hideMark/>
          </w:tcPr>
          <w:p w:rsidR="001408B2" w:rsidRPr="00D035F9" w:rsidRDefault="001408B2" w:rsidP="00D035F9">
            <w:pPr>
              <w:ind w:left="-1"/>
              <w:jc w:val="center"/>
              <w:rPr>
                <w:sz w:val="18"/>
              </w:rPr>
            </w:pPr>
            <w:r w:rsidRPr="00D035F9">
              <w:rPr>
                <w:sz w:val="18"/>
              </w:rPr>
              <w:t>Tetap</w:t>
            </w:r>
          </w:p>
        </w:tc>
        <w:tc>
          <w:tcPr>
            <w:tcW w:w="937" w:type="dxa"/>
            <w:gridSpan w:val="2"/>
            <w:tcBorders>
              <w:top w:val="single" w:sz="8" w:space="0" w:color="auto"/>
              <w:left w:val="nil"/>
              <w:bottom w:val="single" w:sz="8" w:space="0" w:color="auto"/>
              <w:right w:val="single" w:sz="8" w:space="0" w:color="000000"/>
            </w:tcBorders>
            <w:noWrap/>
            <w:vAlign w:val="bottom"/>
            <w:hideMark/>
          </w:tcPr>
          <w:p w:rsidR="001408B2" w:rsidRPr="00D035F9" w:rsidRDefault="001408B2" w:rsidP="00D035F9">
            <w:pPr>
              <w:ind w:left="-1"/>
              <w:jc w:val="center"/>
              <w:rPr>
                <w:sz w:val="18"/>
              </w:rPr>
            </w:pPr>
            <w:r w:rsidRPr="00D035F9">
              <w:rPr>
                <w:sz w:val="18"/>
              </w:rPr>
              <w:t>Turun</w:t>
            </w:r>
          </w:p>
        </w:tc>
        <w:tc>
          <w:tcPr>
            <w:tcW w:w="886" w:type="dxa"/>
            <w:tcBorders>
              <w:top w:val="nil"/>
              <w:left w:val="nil"/>
              <w:bottom w:val="nil"/>
              <w:right w:val="single" w:sz="8" w:space="0" w:color="auto"/>
            </w:tcBorders>
            <w:hideMark/>
          </w:tcPr>
          <w:p w:rsidR="001408B2" w:rsidRPr="00D035F9" w:rsidRDefault="001408B2" w:rsidP="00D035F9">
            <w:pPr>
              <w:ind w:left="-1"/>
              <w:jc w:val="center"/>
              <w:rPr>
                <w:sz w:val="18"/>
              </w:rPr>
            </w:pPr>
            <w:r w:rsidRPr="00D035F9">
              <w:rPr>
                <w:sz w:val="18"/>
              </w:rPr>
              <w:t>Total</w:t>
            </w:r>
          </w:p>
        </w:tc>
      </w:tr>
      <w:tr w:rsidR="00D035F9" w:rsidRPr="00D035F9" w:rsidTr="00D035F9">
        <w:trPr>
          <w:trHeight w:val="301"/>
        </w:trPr>
        <w:tc>
          <w:tcPr>
            <w:tcW w:w="1134" w:type="dxa"/>
            <w:tcBorders>
              <w:top w:val="nil"/>
              <w:left w:val="single" w:sz="8" w:space="0" w:color="auto"/>
              <w:bottom w:val="single" w:sz="8" w:space="0" w:color="000000"/>
              <w:right w:val="single" w:sz="8" w:space="0" w:color="auto"/>
            </w:tcBorders>
            <w:noWrap/>
            <w:vAlign w:val="bottom"/>
            <w:hideMark/>
          </w:tcPr>
          <w:p w:rsidR="001408B2" w:rsidRPr="00D035F9" w:rsidRDefault="001408B2" w:rsidP="00D035F9">
            <w:pPr>
              <w:ind w:left="-1"/>
              <w:jc w:val="center"/>
              <w:rPr>
                <w:sz w:val="18"/>
              </w:rPr>
            </w:pPr>
          </w:p>
        </w:tc>
        <w:tc>
          <w:tcPr>
            <w:tcW w:w="394" w:type="dxa"/>
            <w:tcBorders>
              <w:top w:val="nil"/>
              <w:left w:val="nil"/>
              <w:bottom w:val="single" w:sz="8" w:space="0" w:color="auto"/>
              <w:right w:val="single" w:sz="8" w:space="0" w:color="auto"/>
            </w:tcBorders>
            <w:noWrap/>
            <w:vAlign w:val="bottom"/>
            <w:hideMark/>
          </w:tcPr>
          <w:p w:rsidR="001408B2" w:rsidRPr="00D035F9" w:rsidRDefault="001408B2" w:rsidP="00D035F9">
            <w:pPr>
              <w:ind w:left="-1"/>
              <w:jc w:val="center"/>
              <w:rPr>
                <w:sz w:val="18"/>
              </w:rPr>
            </w:pPr>
            <w:r w:rsidRPr="00D035F9">
              <w:rPr>
                <w:sz w:val="18"/>
              </w:rPr>
              <w:t>f</w:t>
            </w:r>
          </w:p>
        </w:tc>
        <w:tc>
          <w:tcPr>
            <w:tcW w:w="555" w:type="dxa"/>
            <w:tcBorders>
              <w:top w:val="nil"/>
              <w:left w:val="nil"/>
              <w:bottom w:val="single" w:sz="8" w:space="0" w:color="auto"/>
              <w:right w:val="single" w:sz="8" w:space="0" w:color="auto"/>
            </w:tcBorders>
            <w:noWrap/>
            <w:vAlign w:val="bottom"/>
            <w:hideMark/>
          </w:tcPr>
          <w:p w:rsidR="001408B2" w:rsidRPr="00D035F9" w:rsidRDefault="001408B2" w:rsidP="00D035F9">
            <w:pPr>
              <w:ind w:left="-1"/>
              <w:jc w:val="center"/>
              <w:rPr>
                <w:sz w:val="18"/>
              </w:rPr>
            </w:pPr>
            <w:r w:rsidRPr="00D035F9">
              <w:rPr>
                <w:sz w:val="18"/>
              </w:rPr>
              <w:t>%</w:t>
            </w:r>
          </w:p>
        </w:tc>
        <w:tc>
          <w:tcPr>
            <w:tcW w:w="394" w:type="dxa"/>
            <w:tcBorders>
              <w:top w:val="nil"/>
              <w:left w:val="nil"/>
              <w:bottom w:val="single" w:sz="8" w:space="0" w:color="auto"/>
              <w:right w:val="single" w:sz="8" w:space="0" w:color="auto"/>
            </w:tcBorders>
            <w:noWrap/>
            <w:vAlign w:val="bottom"/>
            <w:hideMark/>
          </w:tcPr>
          <w:p w:rsidR="001408B2" w:rsidRPr="00D035F9" w:rsidRDefault="001408B2" w:rsidP="00D035F9">
            <w:pPr>
              <w:ind w:left="-1"/>
              <w:jc w:val="center"/>
              <w:rPr>
                <w:sz w:val="18"/>
              </w:rPr>
            </w:pPr>
            <w:r w:rsidRPr="00D035F9">
              <w:rPr>
                <w:sz w:val="18"/>
              </w:rPr>
              <w:t>f</w:t>
            </w:r>
          </w:p>
        </w:tc>
        <w:tc>
          <w:tcPr>
            <w:tcW w:w="555" w:type="dxa"/>
            <w:tcBorders>
              <w:top w:val="nil"/>
              <w:left w:val="nil"/>
              <w:bottom w:val="single" w:sz="8" w:space="0" w:color="auto"/>
              <w:right w:val="single" w:sz="8" w:space="0" w:color="auto"/>
            </w:tcBorders>
            <w:noWrap/>
            <w:vAlign w:val="bottom"/>
            <w:hideMark/>
          </w:tcPr>
          <w:p w:rsidR="001408B2" w:rsidRPr="00D035F9" w:rsidRDefault="001408B2" w:rsidP="00D035F9">
            <w:pPr>
              <w:ind w:left="-1"/>
              <w:jc w:val="center"/>
              <w:rPr>
                <w:sz w:val="18"/>
              </w:rPr>
            </w:pPr>
            <w:r w:rsidRPr="00D035F9">
              <w:rPr>
                <w:sz w:val="18"/>
              </w:rPr>
              <w:t>%</w:t>
            </w:r>
          </w:p>
        </w:tc>
        <w:tc>
          <w:tcPr>
            <w:tcW w:w="394" w:type="dxa"/>
            <w:tcBorders>
              <w:top w:val="nil"/>
              <w:left w:val="nil"/>
              <w:bottom w:val="single" w:sz="8" w:space="0" w:color="auto"/>
              <w:right w:val="single" w:sz="8" w:space="0" w:color="auto"/>
            </w:tcBorders>
            <w:noWrap/>
            <w:vAlign w:val="bottom"/>
            <w:hideMark/>
          </w:tcPr>
          <w:p w:rsidR="001408B2" w:rsidRPr="00D035F9" w:rsidRDefault="001408B2" w:rsidP="00D035F9">
            <w:pPr>
              <w:ind w:left="-1"/>
              <w:jc w:val="center"/>
              <w:rPr>
                <w:sz w:val="18"/>
              </w:rPr>
            </w:pPr>
            <w:r w:rsidRPr="00D035F9">
              <w:rPr>
                <w:sz w:val="18"/>
              </w:rPr>
              <w:t>f</w:t>
            </w:r>
          </w:p>
        </w:tc>
        <w:tc>
          <w:tcPr>
            <w:tcW w:w="543" w:type="dxa"/>
            <w:tcBorders>
              <w:top w:val="nil"/>
              <w:left w:val="nil"/>
              <w:bottom w:val="single" w:sz="8" w:space="0" w:color="auto"/>
              <w:right w:val="single" w:sz="8" w:space="0" w:color="auto"/>
            </w:tcBorders>
            <w:noWrap/>
            <w:vAlign w:val="bottom"/>
            <w:hideMark/>
          </w:tcPr>
          <w:p w:rsidR="001408B2" w:rsidRPr="00D035F9" w:rsidRDefault="001408B2" w:rsidP="00D035F9">
            <w:pPr>
              <w:ind w:left="-1"/>
              <w:jc w:val="center"/>
              <w:rPr>
                <w:sz w:val="18"/>
              </w:rPr>
            </w:pPr>
            <w:r w:rsidRPr="00D035F9">
              <w:rPr>
                <w:sz w:val="18"/>
              </w:rPr>
              <w:t>%</w:t>
            </w:r>
          </w:p>
        </w:tc>
        <w:tc>
          <w:tcPr>
            <w:tcW w:w="886" w:type="dxa"/>
            <w:tcBorders>
              <w:top w:val="nil"/>
              <w:left w:val="nil"/>
              <w:bottom w:val="single" w:sz="8" w:space="0" w:color="auto"/>
              <w:right w:val="single" w:sz="8" w:space="0" w:color="auto"/>
            </w:tcBorders>
            <w:hideMark/>
          </w:tcPr>
          <w:p w:rsidR="001408B2" w:rsidRPr="00D035F9" w:rsidRDefault="001408B2" w:rsidP="00D035F9">
            <w:pPr>
              <w:ind w:left="-1"/>
              <w:jc w:val="center"/>
              <w:rPr>
                <w:sz w:val="18"/>
              </w:rPr>
            </w:pPr>
          </w:p>
        </w:tc>
      </w:tr>
      <w:tr w:rsidR="00D035F9" w:rsidRPr="00D035F9" w:rsidTr="00D035F9">
        <w:trPr>
          <w:trHeight w:val="301"/>
        </w:trPr>
        <w:tc>
          <w:tcPr>
            <w:tcW w:w="1134" w:type="dxa"/>
            <w:tcBorders>
              <w:top w:val="nil"/>
              <w:left w:val="single" w:sz="8" w:space="0" w:color="auto"/>
              <w:bottom w:val="nil"/>
              <w:right w:val="single" w:sz="8" w:space="0" w:color="auto"/>
            </w:tcBorders>
            <w:noWrap/>
            <w:vAlign w:val="bottom"/>
            <w:hideMark/>
          </w:tcPr>
          <w:p w:rsidR="001408B2" w:rsidRPr="00D035F9" w:rsidRDefault="001408B2" w:rsidP="00D035F9">
            <w:pPr>
              <w:ind w:left="-1"/>
              <w:jc w:val="center"/>
              <w:rPr>
                <w:sz w:val="18"/>
              </w:rPr>
            </w:pPr>
            <w:r w:rsidRPr="00D035F9">
              <w:rPr>
                <w:sz w:val="18"/>
              </w:rPr>
              <w:t>Ya</w:t>
            </w:r>
          </w:p>
        </w:tc>
        <w:tc>
          <w:tcPr>
            <w:tcW w:w="394" w:type="dxa"/>
            <w:tcBorders>
              <w:top w:val="nil"/>
              <w:left w:val="nil"/>
              <w:bottom w:val="nil"/>
              <w:right w:val="single" w:sz="8" w:space="0" w:color="auto"/>
            </w:tcBorders>
            <w:noWrap/>
            <w:vAlign w:val="bottom"/>
            <w:hideMark/>
          </w:tcPr>
          <w:p w:rsidR="001408B2" w:rsidRPr="00D035F9" w:rsidRDefault="001408B2" w:rsidP="00D035F9">
            <w:pPr>
              <w:ind w:left="-1"/>
              <w:jc w:val="center"/>
              <w:rPr>
                <w:sz w:val="18"/>
              </w:rPr>
            </w:pPr>
            <w:r w:rsidRPr="00D035F9">
              <w:rPr>
                <w:sz w:val="18"/>
              </w:rPr>
              <w:t>30</w:t>
            </w:r>
          </w:p>
        </w:tc>
        <w:tc>
          <w:tcPr>
            <w:tcW w:w="555" w:type="dxa"/>
            <w:tcBorders>
              <w:top w:val="nil"/>
              <w:left w:val="nil"/>
              <w:bottom w:val="nil"/>
              <w:right w:val="single" w:sz="8" w:space="0" w:color="auto"/>
            </w:tcBorders>
            <w:noWrap/>
            <w:vAlign w:val="bottom"/>
            <w:hideMark/>
          </w:tcPr>
          <w:p w:rsidR="001408B2" w:rsidRPr="00D035F9" w:rsidRDefault="001408B2" w:rsidP="00D035F9">
            <w:pPr>
              <w:ind w:left="-1"/>
              <w:jc w:val="center"/>
              <w:rPr>
                <w:sz w:val="18"/>
              </w:rPr>
            </w:pPr>
            <w:r w:rsidRPr="00D035F9">
              <w:rPr>
                <w:sz w:val="18"/>
              </w:rPr>
              <w:t>54.5</w:t>
            </w:r>
          </w:p>
        </w:tc>
        <w:tc>
          <w:tcPr>
            <w:tcW w:w="394" w:type="dxa"/>
            <w:tcBorders>
              <w:top w:val="nil"/>
              <w:left w:val="nil"/>
              <w:bottom w:val="nil"/>
              <w:right w:val="single" w:sz="8" w:space="0" w:color="auto"/>
            </w:tcBorders>
            <w:noWrap/>
            <w:vAlign w:val="bottom"/>
            <w:hideMark/>
          </w:tcPr>
          <w:p w:rsidR="001408B2" w:rsidRPr="00D035F9" w:rsidRDefault="001408B2" w:rsidP="00D035F9">
            <w:pPr>
              <w:ind w:left="-1"/>
              <w:jc w:val="center"/>
              <w:rPr>
                <w:sz w:val="18"/>
              </w:rPr>
            </w:pPr>
            <w:r w:rsidRPr="00D035F9">
              <w:rPr>
                <w:sz w:val="18"/>
              </w:rPr>
              <w:t>14</w:t>
            </w:r>
          </w:p>
        </w:tc>
        <w:tc>
          <w:tcPr>
            <w:tcW w:w="555" w:type="dxa"/>
            <w:tcBorders>
              <w:top w:val="nil"/>
              <w:left w:val="nil"/>
              <w:bottom w:val="nil"/>
              <w:right w:val="single" w:sz="8" w:space="0" w:color="auto"/>
            </w:tcBorders>
            <w:noWrap/>
            <w:vAlign w:val="bottom"/>
            <w:hideMark/>
          </w:tcPr>
          <w:p w:rsidR="001408B2" w:rsidRPr="00D035F9" w:rsidRDefault="001408B2" w:rsidP="00D035F9">
            <w:pPr>
              <w:ind w:left="-1"/>
              <w:jc w:val="center"/>
              <w:rPr>
                <w:sz w:val="18"/>
              </w:rPr>
            </w:pPr>
            <w:r w:rsidRPr="00D035F9">
              <w:rPr>
                <w:sz w:val="18"/>
              </w:rPr>
              <w:t>25.5</w:t>
            </w:r>
          </w:p>
        </w:tc>
        <w:tc>
          <w:tcPr>
            <w:tcW w:w="394" w:type="dxa"/>
            <w:tcBorders>
              <w:top w:val="nil"/>
              <w:left w:val="nil"/>
              <w:bottom w:val="nil"/>
              <w:right w:val="single" w:sz="8" w:space="0" w:color="auto"/>
            </w:tcBorders>
            <w:noWrap/>
            <w:vAlign w:val="center"/>
            <w:hideMark/>
          </w:tcPr>
          <w:p w:rsidR="001408B2" w:rsidRPr="00D035F9" w:rsidRDefault="001408B2" w:rsidP="00D035F9">
            <w:pPr>
              <w:ind w:left="-1"/>
              <w:jc w:val="center"/>
              <w:rPr>
                <w:sz w:val="18"/>
              </w:rPr>
            </w:pPr>
            <w:r w:rsidRPr="00D035F9">
              <w:rPr>
                <w:sz w:val="18"/>
              </w:rPr>
              <w:t>11</w:t>
            </w:r>
          </w:p>
        </w:tc>
        <w:tc>
          <w:tcPr>
            <w:tcW w:w="543" w:type="dxa"/>
            <w:tcBorders>
              <w:top w:val="nil"/>
              <w:left w:val="nil"/>
              <w:bottom w:val="nil"/>
              <w:right w:val="single" w:sz="8" w:space="0" w:color="auto"/>
            </w:tcBorders>
            <w:noWrap/>
            <w:vAlign w:val="center"/>
            <w:hideMark/>
          </w:tcPr>
          <w:p w:rsidR="001408B2" w:rsidRPr="00D035F9" w:rsidRDefault="001408B2" w:rsidP="00D035F9">
            <w:pPr>
              <w:ind w:left="-1"/>
              <w:jc w:val="center"/>
              <w:rPr>
                <w:sz w:val="18"/>
              </w:rPr>
            </w:pPr>
            <w:r w:rsidRPr="00D035F9">
              <w:rPr>
                <w:sz w:val="18"/>
              </w:rPr>
              <w:t>20.0</w:t>
            </w:r>
          </w:p>
        </w:tc>
        <w:tc>
          <w:tcPr>
            <w:tcW w:w="886" w:type="dxa"/>
            <w:tcBorders>
              <w:top w:val="nil"/>
              <w:left w:val="nil"/>
              <w:bottom w:val="nil"/>
              <w:right w:val="single" w:sz="8" w:space="0" w:color="auto"/>
            </w:tcBorders>
            <w:vAlign w:val="center"/>
            <w:hideMark/>
          </w:tcPr>
          <w:p w:rsidR="001408B2" w:rsidRPr="00D035F9" w:rsidRDefault="001408B2" w:rsidP="00D035F9">
            <w:pPr>
              <w:ind w:left="-1"/>
              <w:jc w:val="center"/>
              <w:rPr>
                <w:sz w:val="18"/>
              </w:rPr>
            </w:pPr>
            <w:r w:rsidRPr="00D035F9">
              <w:rPr>
                <w:sz w:val="18"/>
              </w:rPr>
              <w:t>55</w:t>
            </w:r>
          </w:p>
        </w:tc>
      </w:tr>
      <w:tr w:rsidR="001408B2" w:rsidRPr="00D035F9" w:rsidTr="00D035F9">
        <w:trPr>
          <w:trHeight w:val="274"/>
        </w:trPr>
        <w:tc>
          <w:tcPr>
            <w:tcW w:w="4855" w:type="dxa"/>
            <w:gridSpan w:val="8"/>
            <w:tcBorders>
              <w:top w:val="single" w:sz="8" w:space="0" w:color="auto"/>
              <w:left w:val="single" w:sz="8" w:space="0" w:color="auto"/>
              <w:bottom w:val="single" w:sz="8" w:space="0" w:color="auto"/>
              <w:right w:val="single" w:sz="8" w:space="0" w:color="auto"/>
            </w:tcBorders>
            <w:noWrap/>
            <w:vAlign w:val="bottom"/>
            <w:hideMark/>
          </w:tcPr>
          <w:p w:rsidR="001408B2" w:rsidRPr="00D035F9" w:rsidRDefault="001408B2" w:rsidP="001408B2">
            <w:pPr>
              <w:ind w:left="-1"/>
              <w:rPr>
                <w:sz w:val="18"/>
              </w:rPr>
            </w:pPr>
            <w:r w:rsidRPr="00D035F9">
              <w:rPr>
                <w:sz w:val="18"/>
              </w:rPr>
              <w:lastRenderedPageBreak/>
              <w:t> </w:t>
            </w:r>
          </w:p>
          <w:p w:rsidR="001408B2" w:rsidRPr="00D035F9" w:rsidRDefault="001408B2" w:rsidP="001408B2">
            <w:pPr>
              <w:ind w:left="-1"/>
              <w:rPr>
                <w:sz w:val="18"/>
              </w:rPr>
            </w:pPr>
            <w:r w:rsidRPr="00D035F9">
              <w:rPr>
                <w:sz w:val="18"/>
              </w:rPr>
              <w:t>Mean</w:t>
            </w:r>
            <w:r w:rsidR="00D035F9">
              <w:rPr>
                <w:sz w:val="18"/>
              </w:rPr>
              <w:t xml:space="preserve"> BB Awal  53.56         </w:t>
            </w:r>
            <w:r w:rsidRPr="00D035F9">
              <w:rPr>
                <w:sz w:val="18"/>
              </w:rPr>
              <w:t xml:space="preserve">  Sig.(2 tailed) = 0.001 &lt; α= 0.05</w:t>
            </w:r>
          </w:p>
          <w:p w:rsidR="001408B2" w:rsidRPr="00D035F9" w:rsidRDefault="001408B2" w:rsidP="001408B2">
            <w:pPr>
              <w:ind w:left="-1"/>
              <w:rPr>
                <w:sz w:val="18"/>
              </w:rPr>
            </w:pPr>
            <w:r w:rsidRPr="00D035F9">
              <w:rPr>
                <w:sz w:val="18"/>
              </w:rPr>
              <w:t>Mean BB Akhir  54.82</w:t>
            </w:r>
            <w:r w:rsidR="00D035F9">
              <w:rPr>
                <w:sz w:val="18"/>
              </w:rPr>
              <w:t xml:space="preserve">          </w:t>
            </w:r>
            <w:r w:rsidRPr="00D035F9">
              <w:rPr>
                <w:sz w:val="18"/>
              </w:rPr>
              <w:t>Correlation = 0.928</w:t>
            </w:r>
          </w:p>
        </w:tc>
      </w:tr>
    </w:tbl>
    <w:p w:rsidR="001408B2" w:rsidRPr="00D035F9" w:rsidRDefault="001408B2" w:rsidP="00D035F9">
      <w:pPr>
        <w:ind w:left="-1"/>
        <w:rPr>
          <w:sz w:val="18"/>
        </w:rPr>
      </w:pPr>
      <w:r w:rsidRPr="00D035F9">
        <w:rPr>
          <w:sz w:val="18"/>
        </w:rPr>
        <w:t>(</w:t>
      </w:r>
      <w:r w:rsidRPr="00D035F9">
        <w:rPr>
          <w:i/>
          <w:sz w:val="18"/>
        </w:rPr>
        <w:t>Sumber : data sekunder)</w:t>
      </w:r>
    </w:p>
    <w:p w:rsidR="001408B2" w:rsidRPr="001408B2" w:rsidRDefault="001408B2" w:rsidP="001408B2">
      <w:pPr>
        <w:ind w:left="-1"/>
      </w:pPr>
      <w:r w:rsidRPr="001408B2">
        <w:tab/>
      </w:r>
      <w:r w:rsidRPr="001408B2">
        <w:tab/>
        <w:t>Data pada tabel 2 menunjukkan dari 55 akseptor  yang menjadi sampel dalam penelitian ini terlihat bahwa sebagian besar berat badan akseptor mengalami peningkatan setelah menggunakan suntikan depo progestin yaitu 30 atau 54,5%, dan yang turun hanya 11 atau 20.0%.</w:t>
      </w:r>
    </w:p>
    <w:p w:rsidR="001408B2" w:rsidRPr="001408B2" w:rsidRDefault="001408B2" w:rsidP="001408B2">
      <w:pPr>
        <w:ind w:left="-1"/>
      </w:pPr>
      <w:r w:rsidRPr="001408B2">
        <w:tab/>
        <w:t>Rata-rata kenaikan berat badan akseptor setelah 2 kali penyuntikan sekitar 1.26 kg (mean 54.82 - 53.56) dan uji statistik dengan menggunakan Uji Paired Sampel T-Test didapatkan nilai Sig.(2 tailed) = 0.001 &lt; α= 0.05 yang menunjukkan ada pengaruh yang signifikan antara penggunaan suntikan depo progestin dengan kenaikan berat badan.</w:t>
      </w:r>
    </w:p>
    <w:p w:rsidR="00C90AC1" w:rsidRDefault="001408B2" w:rsidP="00D035F9">
      <w:pPr>
        <w:ind w:left="-1"/>
      </w:pPr>
      <w:r w:rsidRPr="001408B2">
        <w:tab/>
        <w:t>Analisis lebih lanjut dengan menggunakan coefisien correlation didapatkan nilai 0.928 (mendekati 1) yang menunjukkan pengaruh suntikan depo progestin terhadap kenaikan berat badan dalam kategori kuat.</w:t>
      </w:r>
    </w:p>
    <w:p w:rsidR="00C90AC1" w:rsidRDefault="00C95097">
      <w:pPr>
        <w:pStyle w:val="Heading1"/>
        <w:spacing w:after="214"/>
        <w:ind w:left="-5"/>
      </w:pPr>
      <w:r>
        <w:t xml:space="preserve">PEMBAHASAN </w:t>
      </w:r>
    </w:p>
    <w:p w:rsidR="001408B2" w:rsidRDefault="001408B2" w:rsidP="001408B2">
      <w:pPr>
        <w:spacing w:after="0"/>
        <w:ind w:left="0" w:firstLine="0"/>
      </w:pPr>
      <w:r>
        <w:t>Depo provera ialah 6-alfa-medroksiprogesteron yang digunakan untuk tujuan kontrasepsi parenteral, mempunyai efek progestagen yang kuat dan sangat efektif. Dalam penggunaan jangka panjang DMPA (hingga dua tahun) turut memicu terjadinya peningkatan berat badan, kanker, kekeringan pada vagina, gangguan emosi, dan jerawat karena penggunaan hormonal yang lama dapat mengacaukan keseimbangan hormon estrogen dan progesteron dalam tubuh sehingga mengakibatkan terjadi perubahan sel yang normal menjadi tidak normal (Saifuddin, 2006).</w:t>
      </w:r>
    </w:p>
    <w:p w:rsidR="005D481B" w:rsidRDefault="005D481B" w:rsidP="001408B2">
      <w:pPr>
        <w:spacing w:after="0"/>
        <w:ind w:left="0" w:firstLine="0"/>
      </w:pPr>
    </w:p>
    <w:p w:rsidR="001408B2" w:rsidRDefault="001408B2" w:rsidP="001408B2">
      <w:pPr>
        <w:spacing w:after="0"/>
        <w:ind w:left="0" w:firstLine="0"/>
      </w:pPr>
      <w:r>
        <w:t xml:space="preserve">Hasil penelitian  menunjukkan dari 55 akseptor  yang menjadi sampel dalam penelitian ini terlihat bahwa sebagian </w:t>
      </w:r>
      <w:r>
        <w:lastRenderedPageBreak/>
        <w:t xml:space="preserve">besar berat badan akseptor mengalami peningkatan setelah menggunakan suntikan depo progestin yaitu 30 atau 54,5%, dan </w:t>
      </w:r>
      <w:r w:rsidR="005D481B">
        <w:t xml:space="preserve">yang turun hanya 11 atau 20.0%. </w:t>
      </w:r>
      <w:r>
        <w:t>Rata-rata kenaikan berat badan akseptor setelah 2 kali penyuntikan sekitar 1.26 kg (mean 54.82 - 53.56) dan uji statistik dengan menggunakan Uji Paired Sampel T-Test didapatkan nilai Sig.(2 tailed) = 0.001 &lt; α= 0.05 yang menunjukkan ada pengaruh yang signifikan antara penggunaan suntikan depo progestin dengan kenaikan berat badan.</w:t>
      </w:r>
      <w:r w:rsidR="005D481B">
        <w:t xml:space="preserve"> </w:t>
      </w:r>
      <w:r>
        <w:t>Analisis lebih lanjut dengan menggunakan coefisien correlation didapatkan nilai 0.928 (mendekati 1) yang menunjukkan pengaruh suntikan depo progestin terhadap kenaikan berat badan dalam kategori kuat.</w:t>
      </w:r>
    </w:p>
    <w:p w:rsidR="005D481B" w:rsidRDefault="005D481B" w:rsidP="001408B2">
      <w:pPr>
        <w:spacing w:after="0"/>
        <w:ind w:left="0" w:firstLine="0"/>
      </w:pPr>
    </w:p>
    <w:p w:rsidR="001408B2" w:rsidRDefault="001408B2" w:rsidP="001408B2">
      <w:pPr>
        <w:spacing w:after="0"/>
        <w:ind w:left="0" w:firstLine="0"/>
      </w:pPr>
      <w:r>
        <w:t xml:space="preserve">Hasil penelitian ini sesuai dengan konsep dasar bahwa suntikan depo progestin mempengaruhi kenaikan berat badan. Risiko kenaikan berat badan menurut Saifuddin (2006) kemungkinan disebabkan karena hormon progesteron mempermudah perubahan karbohidrat dan gula menjadi lemak, sehingga lemak di bawah kulit bertambah, selain itu hormon progesteron juga menyebabkan nafsu makan bertambah dan menurunkan aktivitas fisik, akibatnya pemakaian suntikan dapat menyebabkan berat badan bertambah. </w:t>
      </w:r>
    </w:p>
    <w:p w:rsidR="005D481B" w:rsidRDefault="005D481B" w:rsidP="001408B2">
      <w:pPr>
        <w:spacing w:after="0"/>
        <w:ind w:left="0" w:firstLine="0"/>
      </w:pPr>
    </w:p>
    <w:p w:rsidR="001408B2" w:rsidRDefault="001408B2" w:rsidP="001408B2">
      <w:pPr>
        <w:spacing w:after="0"/>
        <w:ind w:left="0" w:firstLine="0"/>
      </w:pPr>
      <w:r>
        <w:t xml:space="preserve">Umumnya pertambahan berat badan tidak terlalu besar, bervariasi antara kurang dari 1 kg sampai 5 kg dalam tahun pertama penyuntikan. Penyebab pertambahan berat badan tidak jelas. Tampaknya terjadi karena bertambahnya lemak tubuh, dan bukan karena retensi cairan tubuh. Hipotesa para ahli, DMPA merangsang pusat pengendali nafsu makan di hipotalamus, yang menyebabkan akseptor makan lebih banyak dari biasanya (Hartanto, 2004). </w:t>
      </w:r>
    </w:p>
    <w:p w:rsidR="00050C17" w:rsidRDefault="00050C17" w:rsidP="001408B2">
      <w:pPr>
        <w:spacing w:after="0"/>
        <w:ind w:left="0" w:firstLine="0"/>
      </w:pPr>
    </w:p>
    <w:p w:rsidR="001408B2" w:rsidRDefault="001408B2" w:rsidP="001408B2">
      <w:pPr>
        <w:spacing w:after="0"/>
        <w:ind w:left="0" w:firstLine="0"/>
      </w:pPr>
      <w:r>
        <w:t xml:space="preserve">Hasil penelitian ini juga didukung oleh penelitian yang dilakukan oleh University of Texas Medical Branch </w:t>
      </w:r>
      <w:r w:rsidR="00050C17">
        <w:t xml:space="preserve">(UTMB), wanita yang menggunakan </w:t>
      </w:r>
      <w:r>
        <w:t xml:space="preserve">kontrasepsi medroxyprogesterone acetate (DMPA) atau 46 dikenal dengan KB suntik 3 bulan, rata-rata mengalami peningkatan berat badan sebanyak 11 pon atau 5,5 kg dan mengalami peningkatan lemak tubuh sebanyak 3,4% dalam waktu 3 tahun pemakaian, </w:t>
      </w:r>
      <w:r>
        <w:lastRenderedPageBreak/>
        <w:t xml:space="preserve">berdasarkan. Penelitian yang dilakukan melibatkan 703 wanita yang dibagi dalam 2 kategori, usia 16 – 24 tahun, dan usia 25 – 33 tahun, menggunakan kontrasepsi DMPA (KB suntik 3 bulan), oral (desogestrel) atau nonhormonal (kondom, abstinensia) selama 3 tahun. Peneliti membandingkan berat badan dan komposisinya yang mencakup pengaruh usia, ras, intake atau asupan kalori, dan olahraga atau aktivitas fisik selain dari faktor-faktor lain. </w:t>
      </w:r>
    </w:p>
    <w:p w:rsidR="005D481B" w:rsidRDefault="005D481B" w:rsidP="001408B2">
      <w:pPr>
        <w:spacing w:after="0"/>
        <w:ind w:left="0" w:firstLine="0"/>
      </w:pPr>
    </w:p>
    <w:p w:rsidR="001408B2" w:rsidRDefault="001408B2" w:rsidP="001408B2">
      <w:pPr>
        <w:spacing w:after="0"/>
        <w:ind w:left="0" w:firstLine="0"/>
      </w:pPr>
      <w:r>
        <w:t>Peneliti membandingkan pengguna DMPA memiliki risiko 2 kali lipat dibandingkan pengguna kontrasepsi lainnya untuk mengalami obesitas selama 3 tahun pemakaian. Penelitian ini masih memerlukan penelitian lanjutan untuk lebih memastikan mengenai penyebab kenaikan berat badan pada penggunaan kontrasepsi DMPA                                                       (http://semararatih.wordpress.com diakses 1 September 2012).</w:t>
      </w:r>
    </w:p>
    <w:p w:rsidR="005D481B" w:rsidRDefault="005D481B" w:rsidP="001408B2">
      <w:pPr>
        <w:spacing w:after="0"/>
        <w:ind w:left="0" w:firstLine="0"/>
      </w:pPr>
    </w:p>
    <w:p w:rsidR="00C90AC1" w:rsidRDefault="001408B2" w:rsidP="001408B2">
      <w:pPr>
        <w:spacing w:after="0"/>
        <w:ind w:left="0" w:firstLine="0"/>
      </w:pPr>
      <w:r>
        <w:t>Penelitian ini sejalan dengan penelitian Ninik Pujiati di Bidan Praktek Hj. Syarifah Mranggen Demak tahun 2010 bahwa pemakaian suntikan depo progestin akan menyebakan kenaikan berat badan      rata-rata 5-6 kg dan uji statistik menyatakan ada pengaruh yang signifikan dengan nilai α=0.05.</w:t>
      </w:r>
    </w:p>
    <w:p w:rsidR="00C90AC1" w:rsidRDefault="00C95097">
      <w:pPr>
        <w:spacing w:after="0" w:line="259" w:lineRule="auto"/>
        <w:ind w:left="0" w:firstLine="0"/>
        <w:jc w:val="left"/>
      </w:pPr>
      <w:r>
        <w:t xml:space="preserve"> </w:t>
      </w:r>
    </w:p>
    <w:p w:rsidR="00C90AC1" w:rsidRDefault="00C95097">
      <w:pPr>
        <w:pStyle w:val="Heading1"/>
        <w:spacing w:after="218"/>
        <w:ind w:left="-5"/>
      </w:pPr>
      <w:r>
        <w:t xml:space="preserve">KESIMPULAN </w:t>
      </w:r>
    </w:p>
    <w:p w:rsidR="00C90AC1" w:rsidRDefault="001408B2" w:rsidP="001408B2">
      <w:pPr>
        <w:spacing w:after="0"/>
        <w:ind w:left="0" w:firstLine="0"/>
      </w:pPr>
      <w:r w:rsidRPr="001408B2">
        <w:t>Setelah data diolah dan dianalisis secara univariat dan bivariat maka dapat disimpulkan bahwa ada pengaruh suntikan depo progestin terhadap kenaikan berat badan di Rumah Sakit Bhayangkara Makassar Periode Januari s.d Juni 2012.</w:t>
      </w:r>
    </w:p>
    <w:p w:rsidR="00C90AC1" w:rsidRDefault="00C95097">
      <w:pPr>
        <w:spacing w:after="0" w:line="259" w:lineRule="auto"/>
        <w:ind w:left="0" w:firstLine="0"/>
        <w:jc w:val="left"/>
      </w:pPr>
      <w:r>
        <w:t xml:space="preserve"> </w:t>
      </w:r>
    </w:p>
    <w:p w:rsidR="00C90AC1" w:rsidRDefault="00C95097">
      <w:pPr>
        <w:pStyle w:val="Heading1"/>
        <w:spacing w:after="214"/>
        <w:ind w:left="-5"/>
      </w:pPr>
      <w:r>
        <w:t xml:space="preserve">DAFTAR PUSTAKA </w:t>
      </w:r>
    </w:p>
    <w:p w:rsidR="00146425" w:rsidRPr="00146425" w:rsidRDefault="00146425" w:rsidP="00146425">
      <w:pPr>
        <w:ind w:left="-1"/>
      </w:pPr>
      <w:r w:rsidRPr="00146425">
        <w:t>Abdul Bari Saifuddin, 2006, Buku Panduan Praktis Pelayanan Keluarga Berencana, YBP-SP, Jakarta</w:t>
      </w:r>
    </w:p>
    <w:p w:rsidR="00146425" w:rsidRPr="00146425" w:rsidRDefault="00146425" w:rsidP="00146425">
      <w:pPr>
        <w:ind w:left="-1"/>
      </w:pPr>
      <w:r w:rsidRPr="00146425">
        <w:t>Arinda, 2011, Peserta KB di Indonesia, http://www.bkkbn.com online diakses 1 Juni 2012</w:t>
      </w:r>
    </w:p>
    <w:p w:rsidR="00146425" w:rsidRPr="00146425" w:rsidRDefault="00146425" w:rsidP="00146425">
      <w:pPr>
        <w:ind w:left="-1"/>
      </w:pPr>
      <w:r w:rsidRPr="00146425">
        <w:lastRenderedPageBreak/>
        <w:t>Anonim, 2012, Pengukuran Berat Badan, http://www.gizinet.com online diakses 1 Juni 2012</w:t>
      </w:r>
    </w:p>
    <w:p w:rsidR="00146425" w:rsidRPr="00146425" w:rsidRDefault="00146425" w:rsidP="001408B2">
      <w:pPr>
        <w:ind w:left="-1"/>
      </w:pPr>
      <w:r w:rsidRPr="00146425">
        <w:t>Arikunto, 2006, Prosedur Penelitian Klinik Suatu Pendekatan Sistem, Rineka Cipta, Jakarta</w:t>
      </w:r>
    </w:p>
    <w:p w:rsidR="00146425" w:rsidRPr="00146425" w:rsidRDefault="00146425" w:rsidP="001408B2">
      <w:pPr>
        <w:ind w:left="-1"/>
      </w:pPr>
      <w:r w:rsidRPr="00146425">
        <w:t>Azis Alimul Hidayat, Penelitian Kebidanan dan Tehnik Analisis Data, Nuha Medika, Jakarta</w:t>
      </w:r>
    </w:p>
    <w:p w:rsidR="00146425" w:rsidRPr="00146425" w:rsidRDefault="00146425" w:rsidP="001408B2">
      <w:pPr>
        <w:ind w:left="-1"/>
      </w:pPr>
      <w:r w:rsidRPr="00146425">
        <w:t>Budiarto, 2004, Biostatstik, EGC, Jakarta</w:t>
      </w:r>
    </w:p>
    <w:p w:rsidR="00146425" w:rsidRPr="00146425" w:rsidRDefault="00146425" w:rsidP="001408B2">
      <w:pPr>
        <w:ind w:left="-1"/>
      </w:pPr>
      <w:r w:rsidRPr="00146425">
        <w:t>Budiarto, 2004, Metodologi Penelitian Kesehatan, EGC, Jakarta</w:t>
      </w:r>
    </w:p>
    <w:p w:rsidR="00146425" w:rsidRPr="00146425" w:rsidRDefault="00146425" w:rsidP="001408B2">
      <w:pPr>
        <w:ind w:left="-1"/>
      </w:pPr>
      <w:r w:rsidRPr="00146425">
        <w:t>BKKBN, Rekapitulasi Keluarga Berencana, http://www.bkkbn.com online diakses 1 Juni 2012</w:t>
      </w:r>
    </w:p>
    <w:p w:rsidR="00146425" w:rsidRPr="00146425" w:rsidRDefault="00146425" w:rsidP="00146425">
      <w:pPr>
        <w:ind w:left="-1"/>
      </w:pPr>
      <w:r w:rsidRPr="00146425">
        <w:t>C. Trihendra, 2009, Step by Step SPSS, Penerbit Andi, Jakarta</w:t>
      </w:r>
    </w:p>
    <w:p w:rsidR="00146425" w:rsidRPr="00146425" w:rsidRDefault="00146425" w:rsidP="00146425">
      <w:pPr>
        <w:ind w:left="-1"/>
      </w:pPr>
      <w:r w:rsidRPr="00146425">
        <w:t>Chandranita M, 2010, Ilmu Kebidanan Penyakit Kandungan dan Keluarga Berencana untuk Program Bidan, EGC, Jakarta</w:t>
      </w:r>
    </w:p>
    <w:p w:rsidR="00146425" w:rsidRPr="00146425" w:rsidRDefault="00146425" w:rsidP="00146425">
      <w:pPr>
        <w:ind w:left="-1"/>
      </w:pPr>
      <w:r w:rsidRPr="00146425">
        <w:t>Depkes RI, 2006, Pedoman Klinis Kontrasepsi</w:t>
      </w:r>
    </w:p>
    <w:p w:rsidR="00146425" w:rsidRPr="00146425" w:rsidRDefault="00146425" w:rsidP="00146425">
      <w:pPr>
        <w:ind w:left="-1"/>
      </w:pPr>
      <w:r w:rsidRPr="00146425">
        <w:t>Glasier, 2006, Kesehatan Reproduksi Wanita dan Kontrasepsi, EGC, Jakarta</w:t>
      </w:r>
    </w:p>
    <w:p w:rsidR="00146425" w:rsidRPr="00146425" w:rsidRDefault="00146425" w:rsidP="00146425">
      <w:pPr>
        <w:ind w:left="-1"/>
      </w:pPr>
      <w:r w:rsidRPr="00146425">
        <w:t xml:space="preserve">Hartanto, 2004, Pelayanan Keluarga Berencana dan Kontrasepsi, Rineka Cipta, Jakarta </w:t>
      </w:r>
    </w:p>
    <w:p w:rsidR="00146425" w:rsidRPr="00146425" w:rsidRDefault="00146425" w:rsidP="00146425">
      <w:pPr>
        <w:ind w:left="-1"/>
      </w:pPr>
      <w:r w:rsidRPr="00146425">
        <w:t>Niken, 2010, Pelayanan Keluarga Berencana, Fitramajaya, Jakarta</w:t>
      </w:r>
    </w:p>
    <w:p w:rsidR="00146425" w:rsidRPr="00146425" w:rsidRDefault="00146425" w:rsidP="00146425">
      <w:pPr>
        <w:ind w:left="-1"/>
      </w:pPr>
      <w:r w:rsidRPr="00146425">
        <w:t xml:space="preserve">Ninik Pujiati, 2010, Pengaruh Suntikan Depo Progestin terhadap Kenaikan Berat Badan di Bidan Praktek Hj. Syarifah Mranggen Demak tahun 2010 , Skripsi di Publikasikan  </w:t>
      </w:r>
    </w:p>
    <w:p w:rsidR="00146425" w:rsidRPr="00146425" w:rsidRDefault="00146425" w:rsidP="00146425">
      <w:pPr>
        <w:ind w:left="-1"/>
      </w:pPr>
      <w:r w:rsidRPr="00146425">
        <w:t>Sproff, 2005, Pelayanan Klinis Kontrasepsi, EGC, Jakarta</w:t>
      </w:r>
    </w:p>
    <w:p w:rsidR="00146425" w:rsidRPr="00146425" w:rsidRDefault="00146425" w:rsidP="001408B2">
      <w:pPr>
        <w:ind w:left="-1"/>
      </w:pPr>
      <w:r w:rsidRPr="00146425">
        <w:t>Sarwono Prawirohardjo, 2006, Ilmu Kebidanan, YBP-SP, Jakarta</w:t>
      </w:r>
    </w:p>
    <w:p w:rsidR="00146425" w:rsidRPr="00146425" w:rsidRDefault="00146425" w:rsidP="00146425">
      <w:pPr>
        <w:ind w:left="-1"/>
      </w:pPr>
      <w:r w:rsidRPr="00146425">
        <w:t>Sri Handayani, 2010, Buku Ajar Keluarga Berencana, Nuha Medika, Jakarta</w:t>
      </w:r>
    </w:p>
    <w:p w:rsidR="00146425" w:rsidRPr="00146425" w:rsidRDefault="00146425" w:rsidP="00146425">
      <w:pPr>
        <w:ind w:left="-1"/>
      </w:pPr>
      <w:r w:rsidRPr="00146425">
        <w:lastRenderedPageBreak/>
        <w:t>Suparyanto, 2012, Berat Badan, http://www.blogdokter.com diakses 1 Juni 2012</w:t>
      </w:r>
    </w:p>
    <w:p w:rsidR="00C90AC1" w:rsidRDefault="00C90AC1">
      <w:pPr>
        <w:ind w:left="-1"/>
      </w:pPr>
    </w:p>
    <w:sectPr w:rsidR="00C90AC1">
      <w:type w:val="continuous"/>
      <w:pgSz w:w="11912" w:h="16840"/>
      <w:pgMar w:top="1166" w:right="1252" w:bottom="1260" w:left="1305" w:header="720" w:footer="720" w:gutter="0"/>
      <w:cols w:num="2" w:space="720" w:equalWidth="0">
        <w:col w:w="4470" w:space="646"/>
        <w:col w:w="42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78" w:rsidRDefault="005D5C78">
      <w:pPr>
        <w:spacing w:after="0" w:line="240" w:lineRule="auto"/>
      </w:pPr>
      <w:r>
        <w:separator/>
      </w:r>
    </w:p>
  </w:endnote>
  <w:endnote w:type="continuationSeparator" w:id="0">
    <w:p w:rsidR="005D5C78" w:rsidRDefault="005D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C1" w:rsidRDefault="00C95097">
    <w:pPr>
      <w:spacing w:after="0" w:line="259" w:lineRule="auto"/>
      <w:ind w:left="0" w:right="3" w:firstLine="0"/>
      <w:jc w:val="right"/>
    </w:pPr>
    <w:r>
      <w:fldChar w:fldCharType="begin"/>
    </w:r>
    <w:r>
      <w:instrText xml:space="preserve"> PAGE   \* MERGEFORMAT </w:instrText>
    </w:r>
    <w:r>
      <w:fldChar w:fldCharType="separate"/>
    </w:r>
    <w:r>
      <w:t>72</w:t>
    </w:r>
    <w:r>
      <w:fldChar w:fldCharType="end"/>
    </w:r>
    <w:r>
      <w:t xml:space="preserve"> </w:t>
    </w:r>
  </w:p>
  <w:p w:rsidR="00C90AC1" w:rsidRDefault="00C95097">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C1" w:rsidRDefault="00C95097">
    <w:pPr>
      <w:spacing w:after="0" w:line="259" w:lineRule="auto"/>
      <w:ind w:left="0" w:right="3" w:firstLine="0"/>
      <w:jc w:val="right"/>
    </w:pPr>
    <w:r>
      <w:fldChar w:fldCharType="begin"/>
    </w:r>
    <w:r>
      <w:instrText xml:space="preserve"> PAGE   \* MERGEFORMAT </w:instrText>
    </w:r>
    <w:r>
      <w:fldChar w:fldCharType="separate"/>
    </w:r>
    <w:r w:rsidR="008A7BF6">
      <w:rPr>
        <w:noProof/>
      </w:rPr>
      <w:t>113</w:t>
    </w:r>
    <w:r>
      <w:fldChar w:fldCharType="end"/>
    </w:r>
    <w:r>
      <w:t xml:space="preserve"> </w:t>
    </w:r>
  </w:p>
  <w:p w:rsidR="00C90AC1" w:rsidRDefault="00C95097">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593167"/>
      <w:docPartObj>
        <w:docPartGallery w:val="Page Numbers (Bottom of Page)"/>
        <w:docPartUnique/>
      </w:docPartObj>
    </w:sdtPr>
    <w:sdtEndPr>
      <w:rPr>
        <w:noProof/>
      </w:rPr>
    </w:sdtEndPr>
    <w:sdtContent>
      <w:p w:rsidR="00050C17" w:rsidRDefault="00050C17">
        <w:pPr>
          <w:pStyle w:val="Footer"/>
          <w:jc w:val="right"/>
        </w:pPr>
        <w:r>
          <w:fldChar w:fldCharType="begin"/>
        </w:r>
        <w:r>
          <w:instrText xml:space="preserve"> PAGE   \* MERGEFORMAT </w:instrText>
        </w:r>
        <w:r>
          <w:fldChar w:fldCharType="separate"/>
        </w:r>
        <w:r w:rsidR="008A7BF6">
          <w:rPr>
            <w:noProof/>
          </w:rPr>
          <w:t>108</w:t>
        </w:r>
        <w:r>
          <w:rPr>
            <w:noProof/>
          </w:rPr>
          <w:fldChar w:fldCharType="end"/>
        </w:r>
      </w:p>
    </w:sdtContent>
  </w:sdt>
  <w:p w:rsidR="00C90AC1" w:rsidRDefault="00C90AC1">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78" w:rsidRDefault="005D5C78">
      <w:pPr>
        <w:spacing w:after="0" w:line="240" w:lineRule="auto"/>
      </w:pPr>
      <w:r>
        <w:separator/>
      </w:r>
    </w:p>
  </w:footnote>
  <w:footnote w:type="continuationSeparator" w:id="0">
    <w:p w:rsidR="005D5C78" w:rsidRDefault="005D5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C1" w:rsidRDefault="00C95097">
    <w:pPr>
      <w:spacing w:after="0" w:line="259" w:lineRule="auto"/>
      <w:ind w:left="0" w:firstLine="0"/>
      <w:jc w:val="left"/>
    </w:pPr>
    <w:r>
      <w:rPr>
        <w:sz w:val="20"/>
      </w:rPr>
      <w:t xml:space="preserve"> </w:t>
    </w:r>
  </w:p>
  <w:p w:rsidR="00C90AC1" w:rsidRDefault="00C95097">
    <w:pPr>
      <w:spacing w:after="0" w:line="259" w:lineRule="auto"/>
      <w:ind w:left="656" w:firstLine="0"/>
      <w:jc w:val="left"/>
    </w:pPr>
    <w:r>
      <w:rPr>
        <w:b/>
        <w:i/>
        <w:sz w:val="20"/>
      </w:rPr>
      <w:t xml:space="preserve">Public Health and Medicine Journal </w:t>
    </w:r>
    <w:r>
      <w:rPr>
        <w:b/>
        <w:sz w:val="20"/>
      </w:rPr>
      <w:t>(PAMA)</w:t>
    </w:r>
    <w:r>
      <w:rPr>
        <w:sz w:val="20"/>
      </w:rPr>
      <w:t xml:space="preserve">. Vol.2, No. 2, JUNI 2024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C1" w:rsidRDefault="00C95097">
    <w:pPr>
      <w:spacing w:after="0" w:line="259" w:lineRule="auto"/>
      <w:ind w:left="0" w:firstLine="0"/>
      <w:jc w:val="left"/>
    </w:pPr>
    <w:r>
      <w:rPr>
        <w:sz w:val="20"/>
      </w:rPr>
      <w:t xml:space="preserve"> </w:t>
    </w:r>
  </w:p>
  <w:p w:rsidR="00C90AC1" w:rsidRDefault="00C95097">
    <w:pPr>
      <w:spacing w:after="0" w:line="259" w:lineRule="auto"/>
      <w:ind w:left="656" w:firstLine="0"/>
      <w:jc w:val="left"/>
    </w:pPr>
    <w:r>
      <w:rPr>
        <w:b/>
        <w:i/>
        <w:sz w:val="20"/>
      </w:rPr>
      <w:t xml:space="preserve">Public Health and Medicine Journal </w:t>
    </w:r>
    <w:r>
      <w:rPr>
        <w:b/>
        <w:sz w:val="20"/>
      </w:rPr>
      <w:t>(PAMA)</w:t>
    </w:r>
    <w:r w:rsidR="00146425">
      <w:rPr>
        <w:sz w:val="20"/>
      </w:rPr>
      <w:t>. Vol.1</w:t>
    </w:r>
    <w:r w:rsidR="0080224D">
      <w:rPr>
        <w:sz w:val="20"/>
      </w:rPr>
      <w:t xml:space="preserve">, issue 2, Juni </w:t>
    </w:r>
    <w:r w:rsidR="00146425">
      <w:rPr>
        <w:sz w:val="20"/>
      </w:rPr>
      <w:t>2023</w:t>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C1" w:rsidRDefault="00C90AC1">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243"/>
    <w:multiLevelType w:val="hybridMultilevel"/>
    <w:tmpl w:val="323EF32C"/>
    <w:lvl w:ilvl="0" w:tplc="A89857F2">
      <w:start w:val="5"/>
      <w:numFmt w:val="decimal"/>
      <w:lvlText w:val="%1"/>
      <w:lvlJc w:val="left"/>
      <w:pPr>
        <w:ind w:left="55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4D8A3A6E">
      <w:start w:val="1"/>
      <w:numFmt w:val="lowerLetter"/>
      <w:lvlText w:val="%2"/>
      <w:lvlJc w:val="left"/>
      <w:pPr>
        <w:ind w:left="167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EF6C843A">
      <w:start w:val="1"/>
      <w:numFmt w:val="lowerRoman"/>
      <w:lvlText w:val="%3"/>
      <w:lvlJc w:val="left"/>
      <w:pPr>
        <w:ind w:left="239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8640B90">
      <w:start w:val="1"/>
      <w:numFmt w:val="decimal"/>
      <w:lvlText w:val="%4"/>
      <w:lvlJc w:val="left"/>
      <w:pPr>
        <w:ind w:left="311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CD3E7B4C">
      <w:start w:val="1"/>
      <w:numFmt w:val="lowerLetter"/>
      <w:lvlText w:val="%5"/>
      <w:lvlJc w:val="left"/>
      <w:pPr>
        <w:ind w:left="383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7F08C15E">
      <w:start w:val="1"/>
      <w:numFmt w:val="lowerRoman"/>
      <w:lvlText w:val="%6"/>
      <w:lvlJc w:val="left"/>
      <w:pPr>
        <w:ind w:left="45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BB1A71FE">
      <w:start w:val="1"/>
      <w:numFmt w:val="decimal"/>
      <w:lvlText w:val="%7"/>
      <w:lvlJc w:val="left"/>
      <w:pPr>
        <w:ind w:left="527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5C858DE">
      <w:start w:val="1"/>
      <w:numFmt w:val="lowerLetter"/>
      <w:lvlText w:val="%8"/>
      <w:lvlJc w:val="left"/>
      <w:pPr>
        <w:ind w:left="599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A1A6C4A4">
      <w:start w:val="1"/>
      <w:numFmt w:val="lowerRoman"/>
      <w:lvlText w:val="%9"/>
      <w:lvlJc w:val="left"/>
      <w:pPr>
        <w:ind w:left="671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
    <w:nsid w:val="10C17DAB"/>
    <w:multiLevelType w:val="multilevel"/>
    <w:tmpl w:val="9BE0744A"/>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340" w:hanging="360"/>
      </w:pPr>
      <w:rPr>
        <w:rFonts w:ascii="Times New Roman" w:hAnsi="Times New Roman" w:cs="Times New Roman" w:hint="default"/>
      </w:rPr>
    </w:lvl>
    <w:lvl w:ilvl="2">
      <w:start w:val="1"/>
      <w:numFmt w:val="lowerRoman"/>
      <w:lvlText w:val="%3."/>
      <w:lvlJc w:val="right"/>
      <w:pPr>
        <w:ind w:left="3060" w:hanging="180"/>
      </w:pPr>
      <w:rPr>
        <w:rFonts w:ascii="Times New Roman" w:hAnsi="Times New Roman" w:cs="Times New Roman" w:hint="default"/>
      </w:rPr>
    </w:lvl>
    <w:lvl w:ilvl="3">
      <w:start w:val="1"/>
      <w:numFmt w:val="decimal"/>
      <w:lvlText w:val="%4."/>
      <w:lvlJc w:val="left"/>
      <w:pPr>
        <w:ind w:left="3780" w:hanging="360"/>
      </w:pPr>
      <w:rPr>
        <w:rFonts w:ascii="Times New Roman" w:hAnsi="Times New Roman" w:cs="Times New Roman" w:hint="default"/>
      </w:rPr>
    </w:lvl>
    <w:lvl w:ilvl="4">
      <w:start w:val="1"/>
      <w:numFmt w:val="lowerLetter"/>
      <w:lvlText w:val="%5."/>
      <w:lvlJc w:val="left"/>
      <w:pPr>
        <w:ind w:left="4500" w:hanging="360"/>
      </w:pPr>
      <w:rPr>
        <w:rFonts w:ascii="Times New Roman" w:hAnsi="Times New Roman" w:cs="Times New Roman" w:hint="default"/>
      </w:rPr>
    </w:lvl>
    <w:lvl w:ilvl="5">
      <w:start w:val="1"/>
      <w:numFmt w:val="lowerRoman"/>
      <w:lvlText w:val="%6."/>
      <w:lvlJc w:val="right"/>
      <w:pPr>
        <w:ind w:left="5220" w:hanging="180"/>
      </w:pPr>
      <w:rPr>
        <w:rFonts w:ascii="Times New Roman" w:hAnsi="Times New Roman" w:cs="Times New Roman" w:hint="default"/>
      </w:rPr>
    </w:lvl>
    <w:lvl w:ilvl="6">
      <w:start w:val="1"/>
      <w:numFmt w:val="decimal"/>
      <w:lvlText w:val="%7."/>
      <w:lvlJc w:val="left"/>
      <w:pPr>
        <w:ind w:left="5940" w:hanging="360"/>
      </w:pPr>
      <w:rPr>
        <w:rFonts w:ascii="Times New Roman" w:hAnsi="Times New Roman" w:cs="Times New Roman" w:hint="default"/>
      </w:rPr>
    </w:lvl>
    <w:lvl w:ilvl="7">
      <w:start w:val="1"/>
      <w:numFmt w:val="lowerLetter"/>
      <w:lvlText w:val="%8."/>
      <w:lvlJc w:val="left"/>
      <w:pPr>
        <w:ind w:left="6660" w:hanging="360"/>
      </w:pPr>
      <w:rPr>
        <w:rFonts w:ascii="Times New Roman" w:hAnsi="Times New Roman" w:cs="Times New Roman" w:hint="default"/>
      </w:rPr>
    </w:lvl>
    <w:lvl w:ilvl="8">
      <w:start w:val="1"/>
      <w:numFmt w:val="lowerRoman"/>
      <w:lvlText w:val="%9."/>
      <w:lvlJc w:val="right"/>
      <w:pPr>
        <w:ind w:left="7380" w:hanging="180"/>
      </w:pPr>
      <w:rPr>
        <w:rFonts w:ascii="Times New Roman" w:hAnsi="Times New Roman" w:cs="Times New Roman" w:hint="default"/>
      </w:rPr>
    </w:lvl>
  </w:abstractNum>
  <w:abstractNum w:abstractNumId="2">
    <w:nsid w:val="293D451D"/>
    <w:multiLevelType w:val="hybridMultilevel"/>
    <w:tmpl w:val="3D4A9CDE"/>
    <w:lvl w:ilvl="0" w:tplc="69C056B2">
      <w:start w:val="1"/>
      <w:numFmt w:val="lowerLetter"/>
      <w:lvlText w:val="%1."/>
      <w:lvlJc w:val="left"/>
      <w:pPr>
        <w:ind w:left="39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1DC7DA0">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EC22CEE">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DD44852">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A0429BA">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185868AE">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3FAADAF4">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4F8062A">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3A8D37A">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
    <w:nsid w:val="36C42FA1"/>
    <w:multiLevelType w:val="hybridMultilevel"/>
    <w:tmpl w:val="F1CEF3B0"/>
    <w:lvl w:ilvl="0" w:tplc="61B86AB4">
      <w:start w:val="1"/>
      <w:numFmt w:val="decimal"/>
      <w:lvlText w:val="%1."/>
      <w:lvlJc w:val="left"/>
      <w:pPr>
        <w:ind w:left="38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C68049E">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66EE505C">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83CE334">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ED64D0DE">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3F8D14C">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378D6B8">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0769AEC">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3D2A002">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
    <w:nsid w:val="4B374A6D"/>
    <w:multiLevelType w:val="multilevel"/>
    <w:tmpl w:val="E81C139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4EF43837"/>
    <w:multiLevelType w:val="hybridMultilevel"/>
    <w:tmpl w:val="A4086198"/>
    <w:lvl w:ilvl="0" w:tplc="775A5B20">
      <w:start w:val="1"/>
      <w:numFmt w:val="lowerLetter"/>
      <w:lvlText w:val="%1."/>
      <w:lvlJc w:val="left"/>
      <w:pPr>
        <w:ind w:left="39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B18043E">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E02E236">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C4069B3E">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3F6F50A">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2E0C94C">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756B394">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D5A6B84">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328A27B0">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
    <w:nsid w:val="7B594FDE"/>
    <w:multiLevelType w:val="hybridMultilevel"/>
    <w:tmpl w:val="9F6A520E"/>
    <w:lvl w:ilvl="0" w:tplc="344E08CA">
      <w:start w:val="1"/>
      <w:numFmt w:val="lowerLetter"/>
      <w:lvlText w:val="%1."/>
      <w:lvlJc w:val="left"/>
      <w:pPr>
        <w:ind w:left="39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B288915E">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EA005EA">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39EC7E8">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1769D28">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02440D0">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DC46D20">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FF8962A">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334403CE">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6"/>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C1"/>
    <w:rsid w:val="00050C17"/>
    <w:rsid w:val="001408B2"/>
    <w:rsid w:val="00146425"/>
    <w:rsid w:val="005D481B"/>
    <w:rsid w:val="005D5C78"/>
    <w:rsid w:val="008017BB"/>
    <w:rsid w:val="0080224D"/>
    <w:rsid w:val="008A7BF6"/>
    <w:rsid w:val="00BC2E91"/>
    <w:rsid w:val="00C90AC1"/>
    <w:rsid w:val="00C95097"/>
    <w:rsid w:val="00CA0079"/>
    <w:rsid w:val="00D035F9"/>
    <w:rsid w:val="00F567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8" w:line="248" w:lineRule="auto"/>
      <w:ind w:left="686" w:hanging="10"/>
      <w:jc w:val="both"/>
    </w:pPr>
    <w:rPr>
      <w:rFonts w:ascii="Trebuchet MS" w:eastAsia="Trebuchet MS" w:hAnsi="Trebuchet MS" w:cs="Trebuchet MS"/>
      <w:color w:val="000000"/>
    </w:rPr>
  </w:style>
  <w:style w:type="paragraph" w:styleId="Heading1">
    <w:name w:val="heading 1"/>
    <w:next w:val="Normal"/>
    <w:link w:val="Heading1Char"/>
    <w:uiPriority w:val="9"/>
    <w:unhideWhenUsed/>
    <w:qFormat/>
    <w:pPr>
      <w:keepNext/>
      <w:keepLines/>
      <w:spacing w:after="0"/>
      <w:ind w:left="434" w:hanging="10"/>
      <w:outlineLvl w:val="0"/>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50C17"/>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050C17"/>
    <w:rPr>
      <w:rFonts w:cs="Times New Roman"/>
      <w:lang w:val="en-US" w:eastAsia="en-US"/>
    </w:rPr>
  </w:style>
  <w:style w:type="character" w:styleId="Hyperlink">
    <w:name w:val="Hyperlink"/>
    <w:basedOn w:val="DefaultParagraphFont"/>
    <w:uiPriority w:val="99"/>
    <w:unhideWhenUsed/>
    <w:rsid w:val="00050C17"/>
    <w:rPr>
      <w:color w:val="0563C1" w:themeColor="hyperlink"/>
      <w:u w:val="single"/>
    </w:rPr>
  </w:style>
  <w:style w:type="paragraph" w:styleId="BalloonText">
    <w:name w:val="Balloon Text"/>
    <w:basedOn w:val="Normal"/>
    <w:link w:val="BalloonTextChar"/>
    <w:uiPriority w:val="99"/>
    <w:semiHidden/>
    <w:unhideWhenUsed/>
    <w:rsid w:val="008A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BF6"/>
    <w:rPr>
      <w:rFonts w:ascii="Tahoma" w:eastAsia="Trebuchet MS"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8" w:line="248" w:lineRule="auto"/>
      <w:ind w:left="686" w:hanging="10"/>
      <w:jc w:val="both"/>
    </w:pPr>
    <w:rPr>
      <w:rFonts w:ascii="Trebuchet MS" w:eastAsia="Trebuchet MS" w:hAnsi="Trebuchet MS" w:cs="Trebuchet MS"/>
      <w:color w:val="000000"/>
    </w:rPr>
  </w:style>
  <w:style w:type="paragraph" w:styleId="Heading1">
    <w:name w:val="heading 1"/>
    <w:next w:val="Normal"/>
    <w:link w:val="Heading1Char"/>
    <w:uiPriority w:val="9"/>
    <w:unhideWhenUsed/>
    <w:qFormat/>
    <w:pPr>
      <w:keepNext/>
      <w:keepLines/>
      <w:spacing w:after="0"/>
      <w:ind w:left="434" w:hanging="10"/>
      <w:outlineLvl w:val="0"/>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50C17"/>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050C17"/>
    <w:rPr>
      <w:rFonts w:cs="Times New Roman"/>
      <w:lang w:val="en-US" w:eastAsia="en-US"/>
    </w:rPr>
  </w:style>
  <w:style w:type="character" w:styleId="Hyperlink">
    <w:name w:val="Hyperlink"/>
    <w:basedOn w:val="DefaultParagraphFont"/>
    <w:uiPriority w:val="99"/>
    <w:unhideWhenUsed/>
    <w:rsid w:val="00050C17"/>
    <w:rPr>
      <w:color w:val="0563C1" w:themeColor="hyperlink"/>
      <w:u w:val="single"/>
    </w:rPr>
  </w:style>
  <w:style w:type="paragraph" w:styleId="BalloonText">
    <w:name w:val="Balloon Text"/>
    <w:basedOn w:val="Normal"/>
    <w:link w:val="BalloonTextChar"/>
    <w:uiPriority w:val="99"/>
    <w:semiHidden/>
    <w:unhideWhenUsed/>
    <w:rsid w:val="008A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BF6"/>
    <w:rPr>
      <w:rFonts w:ascii="Tahoma" w:eastAsia="Trebuchet MS"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72">
      <w:bodyDiv w:val="1"/>
      <w:marLeft w:val="0"/>
      <w:marRight w:val="0"/>
      <w:marTop w:val="0"/>
      <w:marBottom w:val="0"/>
      <w:divBdr>
        <w:top w:val="none" w:sz="0" w:space="0" w:color="auto"/>
        <w:left w:val="none" w:sz="0" w:space="0" w:color="auto"/>
        <w:bottom w:val="none" w:sz="0" w:space="0" w:color="auto"/>
        <w:right w:val="none" w:sz="0" w:space="0" w:color="auto"/>
      </w:divBdr>
    </w:div>
    <w:div w:id="30083203">
      <w:bodyDiv w:val="1"/>
      <w:marLeft w:val="0"/>
      <w:marRight w:val="0"/>
      <w:marTop w:val="0"/>
      <w:marBottom w:val="0"/>
      <w:divBdr>
        <w:top w:val="none" w:sz="0" w:space="0" w:color="auto"/>
        <w:left w:val="none" w:sz="0" w:space="0" w:color="auto"/>
        <w:bottom w:val="none" w:sz="0" w:space="0" w:color="auto"/>
        <w:right w:val="none" w:sz="0" w:space="0" w:color="auto"/>
      </w:divBdr>
    </w:div>
    <w:div w:id="359817007">
      <w:bodyDiv w:val="1"/>
      <w:marLeft w:val="0"/>
      <w:marRight w:val="0"/>
      <w:marTop w:val="0"/>
      <w:marBottom w:val="0"/>
      <w:divBdr>
        <w:top w:val="none" w:sz="0" w:space="0" w:color="auto"/>
        <w:left w:val="none" w:sz="0" w:space="0" w:color="auto"/>
        <w:bottom w:val="none" w:sz="0" w:space="0" w:color="auto"/>
        <w:right w:val="none" w:sz="0" w:space="0" w:color="auto"/>
      </w:divBdr>
    </w:div>
    <w:div w:id="379938180">
      <w:bodyDiv w:val="1"/>
      <w:marLeft w:val="0"/>
      <w:marRight w:val="0"/>
      <w:marTop w:val="0"/>
      <w:marBottom w:val="0"/>
      <w:divBdr>
        <w:top w:val="none" w:sz="0" w:space="0" w:color="auto"/>
        <w:left w:val="none" w:sz="0" w:space="0" w:color="auto"/>
        <w:bottom w:val="none" w:sz="0" w:space="0" w:color="auto"/>
        <w:right w:val="none" w:sz="0" w:space="0" w:color="auto"/>
      </w:divBdr>
    </w:div>
    <w:div w:id="418718479">
      <w:bodyDiv w:val="1"/>
      <w:marLeft w:val="0"/>
      <w:marRight w:val="0"/>
      <w:marTop w:val="0"/>
      <w:marBottom w:val="0"/>
      <w:divBdr>
        <w:top w:val="none" w:sz="0" w:space="0" w:color="auto"/>
        <w:left w:val="none" w:sz="0" w:space="0" w:color="auto"/>
        <w:bottom w:val="none" w:sz="0" w:space="0" w:color="auto"/>
        <w:right w:val="none" w:sz="0" w:space="0" w:color="auto"/>
      </w:divBdr>
    </w:div>
    <w:div w:id="699430989">
      <w:bodyDiv w:val="1"/>
      <w:marLeft w:val="0"/>
      <w:marRight w:val="0"/>
      <w:marTop w:val="0"/>
      <w:marBottom w:val="0"/>
      <w:divBdr>
        <w:top w:val="none" w:sz="0" w:space="0" w:color="auto"/>
        <w:left w:val="none" w:sz="0" w:space="0" w:color="auto"/>
        <w:bottom w:val="none" w:sz="0" w:space="0" w:color="auto"/>
        <w:right w:val="none" w:sz="0" w:space="0" w:color="auto"/>
      </w:divBdr>
    </w:div>
    <w:div w:id="929317559">
      <w:bodyDiv w:val="1"/>
      <w:marLeft w:val="0"/>
      <w:marRight w:val="0"/>
      <w:marTop w:val="0"/>
      <w:marBottom w:val="0"/>
      <w:divBdr>
        <w:top w:val="none" w:sz="0" w:space="0" w:color="auto"/>
        <w:left w:val="none" w:sz="0" w:space="0" w:color="auto"/>
        <w:bottom w:val="none" w:sz="0" w:space="0" w:color="auto"/>
        <w:right w:val="none" w:sz="0" w:space="0" w:color="auto"/>
      </w:divBdr>
    </w:div>
    <w:div w:id="1319653520">
      <w:bodyDiv w:val="1"/>
      <w:marLeft w:val="0"/>
      <w:marRight w:val="0"/>
      <w:marTop w:val="0"/>
      <w:marBottom w:val="0"/>
      <w:divBdr>
        <w:top w:val="none" w:sz="0" w:space="0" w:color="auto"/>
        <w:left w:val="none" w:sz="0" w:space="0" w:color="auto"/>
        <w:bottom w:val="none" w:sz="0" w:space="0" w:color="auto"/>
        <w:right w:val="none" w:sz="0" w:space="0" w:color="auto"/>
      </w:divBdr>
    </w:div>
    <w:div w:id="1330331327">
      <w:bodyDiv w:val="1"/>
      <w:marLeft w:val="0"/>
      <w:marRight w:val="0"/>
      <w:marTop w:val="0"/>
      <w:marBottom w:val="0"/>
      <w:divBdr>
        <w:top w:val="none" w:sz="0" w:space="0" w:color="auto"/>
        <w:left w:val="none" w:sz="0" w:space="0" w:color="auto"/>
        <w:bottom w:val="none" w:sz="0" w:space="0" w:color="auto"/>
        <w:right w:val="none" w:sz="0" w:space="0" w:color="auto"/>
      </w:divBdr>
    </w:div>
    <w:div w:id="1365131668">
      <w:bodyDiv w:val="1"/>
      <w:marLeft w:val="0"/>
      <w:marRight w:val="0"/>
      <w:marTop w:val="0"/>
      <w:marBottom w:val="0"/>
      <w:divBdr>
        <w:top w:val="none" w:sz="0" w:space="0" w:color="auto"/>
        <w:left w:val="none" w:sz="0" w:space="0" w:color="auto"/>
        <w:bottom w:val="none" w:sz="0" w:space="0" w:color="auto"/>
        <w:right w:val="none" w:sz="0" w:space="0" w:color="auto"/>
      </w:divBdr>
    </w:div>
    <w:div w:id="1380129141">
      <w:bodyDiv w:val="1"/>
      <w:marLeft w:val="0"/>
      <w:marRight w:val="0"/>
      <w:marTop w:val="0"/>
      <w:marBottom w:val="0"/>
      <w:divBdr>
        <w:top w:val="none" w:sz="0" w:space="0" w:color="auto"/>
        <w:left w:val="none" w:sz="0" w:space="0" w:color="auto"/>
        <w:bottom w:val="none" w:sz="0" w:space="0" w:color="auto"/>
        <w:right w:val="none" w:sz="0" w:space="0" w:color="auto"/>
      </w:divBdr>
    </w:div>
    <w:div w:id="1533885106">
      <w:bodyDiv w:val="1"/>
      <w:marLeft w:val="0"/>
      <w:marRight w:val="0"/>
      <w:marTop w:val="0"/>
      <w:marBottom w:val="0"/>
      <w:divBdr>
        <w:top w:val="none" w:sz="0" w:space="0" w:color="auto"/>
        <w:left w:val="none" w:sz="0" w:space="0" w:color="auto"/>
        <w:bottom w:val="none" w:sz="0" w:space="0" w:color="auto"/>
        <w:right w:val="none" w:sz="0" w:space="0" w:color="auto"/>
      </w:divBdr>
    </w:div>
    <w:div w:id="1593586079">
      <w:bodyDiv w:val="1"/>
      <w:marLeft w:val="0"/>
      <w:marRight w:val="0"/>
      <w:marTop w:val="0"/>
      <w:marBottom w:val="0"/>
      <w:divBdr>
        <w:top w:val="none" w:sz="0" w:space="0" w:color="auto"/>
        <w:left w:val="none" w:sz="0" w:space="0" w:color="auto"/>
        <w:bottom w:val="none" w:sz="0" w:space="0" w:color="auto"/>
        <w:right w:val="none" w:sz="0" w:space="0" w:color="auto"/>
      </w:divBdr>
    </w:div>
    <w:div w:id="1804881549">
      <w:bodyDiv w:val="1"/>
      <w:marLeft w:val="0"/>
      <w:marRight w:val="0"/>
      <w:marTop w:val="0"/>
      <w:marBottom w:val="0"/>
      <w:divBdr>
        <w:top w:val="none" w:sz="0" w:space="0" w:color="auto"/>
        <w:left w:val="none" w:sz="0" w:space="0" w:color="auto"/>
        <w:bottom w:val="none" w:sz="0" w:space="0" w:color="auto"/>
        <w:right w:val="none" w:sz="0" w:space="0" w:color="auto"/>
      </w:divBdr>
    </w:div>
    <w:div w:id="210961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esigusnawati1987@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esigusnawati1987@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cp:lastModifiedBy>ASUS</cp:lastModifiedBy>
  <cp:revision>6</cp:revision>
  <dcterms:created xsi:type="dcterms:W3CDTF">2024-08-20T18:38:00Z</dcterms:created>
  <dcterms:modified xsi:type="dcterms:W3CDTF">2024-08-22T12:33:00Z</dcterms:modified>
</cp:coreProperties>
</file>